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Spring Boot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打包方式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Boot的项目打包成jar包的形式，因为</w:t>
      </w:r>
      <w:r>
        <w:rPr>
          <w:rFonts w:hint="eastAsia"/>
          <w:color w:val="FF0000"/>
          <w:lang w:val="en-US" w:eastAsia="zh-CN"/>
        </w:rPr>
        <w:t>web模块依赖包含了嵌入式的Tomcat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</w:t>
      </w:r>
      <w:r>
        <w:rPr>
          <w:rFonts w:hint="eastAsia"/>
          <w:b/>
          <w:lang w:val="en-US" w:eastAsia="zh-CN"/>
        </w:rPr>
        <w:t>依赖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spring-boot-starter-web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全栈Web开发模块，包含了</w:t>
      </w:r>
      <w:r>
        <w:rPr>
          <w:rFonts w:hint="eastAsia"/>
          <w:color w:val="FF0000"/>
          <w:lang w:val="en-US" w:eastAsia="zh-CN"/>
        </w:rPr>
        <w:t>嵌入式的Tomcat和Spring MVC</w:t>
      </w:r>
      <w:r>
        <w:rPr>
          <w:rFonts w:hint="eastAsia"/>
          <w:lang w:val="en-US" w:eastAsia="zh-CN"/>
        </w:rPr>
        <w:t>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spring-boot-starter-test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通用测试模块，包含了JUnit，Hamcrest，Mockito。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spring-boot-starter-</w:t>
      </w:r>
      <w:r>
        <w:rPr>
          <w:rFonts w:hint="eastAsia"/>
          <w:b/>
          <w:lang w:val="en-US" w:eastAsia="zh-CN"/>
        </w:rPr>
        <w:t>actuator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端点监控模块，用来监控端点，比如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health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端点。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</w:t>
      </w:r>
      <w:r>
        <w:rPr>
          <w:rFonts w:hint="eastAsia"/>
          <w:b/>
          <w:lang w:val="en-US" w:eastAsia="zh-CN"/>
        </w:rPr>
        <w:t>eureka</w:t>
      </w:r>
      <w:r>
        <w:rPr>
          <w:rFonts w:hint="eastAsia"/>
          <w:lang w:val="en-US" w:eastAsia="zh-CN"/>
        </w:rPr>
        <w:t>-server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spring-cloud-starter-eureka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用来搭建Eureka客户端。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spring-cloud-starter-</w:t>
      </w:r>
      <w:r>
        <w:rPr>
          <w:rFonts w:hint="eastAsia"/>
          <w:b/>
          <w:lang w:val="en-US" w:eastAsia="zh-CN"/>
        </w:rPr>
        <w:t>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eureka是发现服务，ribbon是提供了</w:t>
      </w:r>
      <w:r>
        <w:rPr>
          <w:rFonts w:hint="eastAsia"/>
          <w:color w:val="FF0000"/>
          <w:lang w:val="en-US" w:eastAsia="zh-CN"/>
        </w:rPr>
        <w:t>对多个服务实例的选择策略</w:t>
      </w:r>
      <w:r>
        <w:rPr>
          <w:rFonts w:hint="eastAsia"/>
          <w:lang w:val="en-US" w:eastAsia="zh-CN"/>
        </w:rPr>
        <w:t>。</w:t>
      </w:r>
      <w:r>
        <w:rPr>
          <w:rFonts w:hint="eastAsia"/>
          <w:lang w:val="en-US" w:eastAsia="zh-CN"/>
        </w:rPr>
        <w:tab/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b/>
          <w:lang w:val="en-US" w:eastAsia="zh-CN"/>
        </w:rPr>
        <w:t>注解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@RestController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2955290" cy="1764030"/>
            <wp:effectExtent l="0" t="0" r="1651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1764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 加载自定义参数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@Value可以通过PlaceHolder方式，格式为${...}；也可以通过SpEL（Spring Expression Language），格式为#{...}加载参数。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504825"/>
            <wp:effectExtent l="0" t="0" r="63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图2（加载application.properties中的参数）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59200" cy="2288540"/>
            <wp:effectExtent l="0" t="0" r="1270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lang w:val="en-US"/>
        </w:rPr>
      </w:pP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1446530"/>
            <wp:effectExtent l="0" t="0" r="1079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@GetMapping是Srping4.3提供的新注解，是一个组合注解，等价于图2。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876040" cy="1143000"/>
            <wp:effectExtent l="0" t="0" r="10160" b="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95015" cy="257175"/>
            <wp:effectExtent l="0" t="0" r="635" b="9525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@SpringBootApplication是一个组合注解，等价于@Configuration，@EnableAutoConfiguration和@ComponentScan的组合。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numPr>
          <w:ilvl w:val="1"/>
          <w:numId w:val="1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配置文件</w:t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properties和yaml的区别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yaml：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281045" cy="1329690"/>
            <wp:effectExtent l="0" t="0" r="146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yaml的优点：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rPr>
          <w:rFonts w:hint="eastAsia"/>
          <w:lang w:val="en-US" w:eastAsia="zh-CN"/>
        </w:rPr>
        <w:t>1.有缩进，可读性强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yaml的缺点：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1.无法通过@PropertySource注解来加载配置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properties：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图2（与yaml等价的properties）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33445" cy="791210"/>
            <wp:effectExtent l="0" t="0" r="1460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91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${...} 读取上下文参数值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751840"/>
            <wp:effectExtent l="0" t="0" r="5080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${ramdom}</w:t>
      </w:r>
      <w:r>
        <w:rPr>
          <w:rFonts w:hint="eastAsia"/>
          <w:b/>
          <w:lang w:val="en-US" w:eastAsia="zh-CN"/>
        </w:rPr>
        <w:t>使用</w:t>
      </w:r>
      <w:r>
        <w:rPr>
          <w:rFonts w:hint="eastAsia"/>
          <w:lang w:val="en-US" w:eastAsia="zh-CN"/>
        </w:rPr>
        <w:t>随机数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964940" cy="204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多环境</w:t>
      </w:r>
      <w:r>
        <w:rPr>
          <w:rFonts w:hint="eastAsia"/>
          <w:b/>
          <w:lang w:val="en-US" w:eastAsia="zh-CN"/>
        </w:rPr>
        <w:t>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配置文件的文件名为： application-{profile}.properties，</w:t>
      </w:r>
      <w:r>
        <w:rPr>
          <w:rFonts w:hint="eastAsia"/>
          <w:color w:val="FF0000"/>
          <w:lang w:val="en-US" w:eastAsia="zh-CN"/>
        </w:rPr>
        <w:t>其中profile是环境标识</w:t>
      </w:r>
      <w:r>
        <w:rPr>
          <w:rFonts w:hint="eastAsia"/>
          <w:lang w:val="en-US" w:eastAsia="zh-CN"/>
        </w:rPr>
        <w:t>。然后通过设置spring.profiles.active = dev或test或prod，就会加载对应properties文件的内容，spring.profiles.active表示</w:t>
      </w:r>
      <w:r>
        <w:rPr>
          <w:rFonts w:hint="eastAsia"/>
          <w:color w:val="FF0000"/>
          <w:lang w:val="en-US" w:eastAsia="zh-CN"/>
        </w:rPr>
        <w:t>默认</w:t>
      </w:r>
      <w:r>
        <w:rPr>
          <w:rFonts w:hint="eastAsia"/>
          <w:lang w:val="en-US" w:eastAsia="zh-CN"/>
        </w:rPr>
        <w:t>加载的环境标识。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19625" cy="807720"/>
            <wp:effectExtent l="0" t="0" r="9525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命令行</w:t>
      </w:r>
      <w:r>
        <w:rPr>
          <w:rFonts w:hint="eastAsia"/>
          <w:b/>
          <w:lang w:val="en-US" w:eastAsia="zh-CN"/>
        </w:rPr>
        <w:t>参数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连续的2个-号表示对application.properties中的属性进行赋值。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832985" cy="378460"/>
            <wp:effectExtent l="0" t="0" r="571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985" cy="378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原生端点分为3大类：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应用配置类：用来获取配置类信息，比如：应用配置，环境变量，自动化配置报告。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度量指标类：用来获取用于监控的度量指标，比如：内存信息，线程池信息，HTTP请求统计。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操作控制类：用来对应用进行关闭等操作。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Spring Cloud 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Eureka使用Netflix Eureka来实现服务的注册和发现。Spring Cloud Eureka分为Eureka服务端和Eureka客户端。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（注意：很多时候</w:t>
      </w:r>
      <w:r>
        <w:rPr>
          <w:rFonts w:hint="eastAsia"/>
          <w:color w:val="FF0000"/>
          <w:lang w:val="en-US" w:eastAsia="zh-CN"/>
        </w:rPr>
        <w:t>Eureka客户端既是服务提供者，也是服务消费者</w:t>
      </w:r>
      <w:r>
        <w:rPr>
          <w:rFonts w:hint="eastAsia"/>
          <w:lang w:val="en-US" w:eastAsia="zh-CN"/>
        </w:rPr>
        <w:t>。）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Eureka服务端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服务端用来给客户端注册和发现服务。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Eureka服务端类似于Dubbo的注册中心</w:t>
      </w:r>
      <w:r>
        <w:rPr>
          <w:rFonts w:hint="eastAsia"/>
          <w:lang w:val="en-US" w:eastAsia="zh-CN"/>
        </w:rPr>
        <w:t>）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2.1.1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EnableEurekaServer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@EnableEurekaServer</w:t>
      </w:r>
      <w:r>
        <w:rPr>
          <w:rFonts w:hint="eastAsia"/>
          <w:lang w:val="en-US" w:eastAsia="zh-CN"/>
        </w:rPr>
        <w:t>启动一个Eureka服务端。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</w:pPr>
      <w:r>
        <w:drawing>
          <wp:inline distT="0" distB="0" distL="114300" distR="114300">
            <wp:extent cx="5266055" cy="1446530"/>
            <wp:effectExtent l="0" t="0" r="10795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4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服务同步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当2个注册中心互相注册为服务时，当服务提供者发送一个注册请求到其中一台注册中心，这个注册中心会将请求转发给集群中的其他注册中心，</w:t>
      </w:r>
      <w:r>
        <w:rPr>
          <w:rFonts w:hint="eastAsia"/>
          <w:color w:val="FF0000"/>
          <w:lang w:val="en-US" w:eastAsia="zh-CN"/>
        </w:rPr>
        <w:t>保证每台注册中心都有一样的服务注册信息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服务续约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服务提供者注册完服务后，会维护一个心跳来告诉Eureka Server它还活着，防止Eureka Server把它这个服务实例从服务列表中删除，这个操作称为服务续约。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eureka.instance.lease-renewal-interval-in-seconds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表示客户端发送心跳给Eureka Server的频率，图1中是30秒。</w:t>
      </w:r>
    </w:p>
    <w:p>
      <w:pPr>
        <w:ind w:firstLine="420" w:firstLineChars="0"/>
      </w:pPr>
      <w:r>
        <w:rPr>
          <w:rFonts w:hint="eastAsia"/>
        </w:rPr>
        <w:t>eureka.instance.lease-expiration-duration-in-seconds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表示Eureka Server上一次收到客户端的心跳后，在这个时间内如果没有收到下一次心跳，则移除该服务实例，图1中是90秒。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04190"/>
            <wp:effectExtent l="0" t="0" r="8255" b="1016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服务下线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当服务下线时，会发送一条下线的REST请求给Eureka Server。Eureka Server收到下线请求后，会将该服务状态标识为下线（DOWN）。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失效剔除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当服务不是正常下线，而是因为内存溢出或网络故障等原因使服务不能正常工作时，Eureka Server会每隔一段时间（默认60秒）去剔除那些超时没有续约的服务。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2.1.8 自我保护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Server在运行时会统计心跳失败的比例在15分钟内是否低于85%，如果低于（</w:t>
      </w:r>
      <w:r>
        <w:rPr>
          <w:rFonts w:hint="eastAsia"/>
          <w:color w:val="FF0000"/>
          <w:lang w:val="en-US" w:eastAsia="zh-CN"/>
        </w:rPr>
        <w:t>通常由于网络不稳定造成，但服务实例可能是健康的，所以不应该移除</w:t>
      </w:r>
      <w:r>
        <w:rPr>
          <w:rFonts w:hint="eastAsia"/>
          <w:lang w:val="en-US" w:eastAsia="zh-CN"/>
        </w:rPr>
        <w:t>），则进入自我保护保护，将当前已注册的服务实例保护起来，让这些服务实例不会过期。当网络故障恢复后，心跳失败比例达不到阈值，则退出自我保护。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（注意：保护起来的这些服务实例可能在这期间会出问题，</w:t>
      </w:r>
      <w:r>
        <w:rPr>
          <w:rFonts w:hint="eastAsia"/>
          <w:color w:val="FF0000"/>
          <w:lang w:val="en-US" w:eastAsia="zh-CN"/>
        </w:rPr>
        <w:t>比如我关掉了某个服务实例，但由于保护机制不会剔除这个实例，当客户端拿到这个服务实例就是不可用的，所以调试模式下会引发自我保护，要关闭自我保护模式防止拿到不可用的服务实例</w:t>
      </w:r>
      <w:r>
        <w:rPr>
          <w:rFonts w:hint="eastAsia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Eureka客户端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Eureka客户端用来向Eureka服务端</w:t>
      </w:r>
      <w:r>
        <w:rPr>
          <w:rFonts w:hint="eastAsia"/>
          <w:color w:val="FF0000"/>
          <w:lang w:val="en-US" w:eastAsia="zh-CN"/>
        </w:rPr>
        <w:t>注册服务</w:t>
      </w:r>
      <w:r>
        <w:rPr>
          <w:rFonts w:hint="eastAsia"/>
          <w:lang w:val="en-US" w:eastAsia="zh-CN"/>
        </w:rPr>
        <w:t>和</w:t>
      </w:r>
      <w:r>
        <w:rPr>
          <w:rFonts w:hint="eastAsia"/>
          <w:color w:val="FF0000"/>
          <w:lang w:val="en-US" w:eastAsia="zh-CN"/>
        </w:rPr>
        <w:t>发现服务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Eureka客户端类似于Dubbo的服务提供者，以及服务消费者，这两者在Eureka中都是Eureka客户端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b/>
          <w:lang w:val="en-US" w:eastAsia="zh-CN"/>
        </w:rPr>
      </w:pPr>
      <w:r>
        <w:rPr>
          <w:rFonts w:hint="eastAsia"/>
          <w:lang w:val="en-US" w:eastAsia="zh-CN"/>
        </w:rPr>
        <w:t xml:space="preserve">2.2.1 </w:t>
      </w:r>
      <w:r>
        <w:rPr>
          <w:rFonts w:hint="eastAsia"/>
        </w:rPr>
        <w:t>@</w:t>
      </w:r>
      <w:r>
        <w:rPr>
          <w:rFonts w:hint="eastAsia"/>
          <w:b/>
          <w:lang w:val="en-US" w:eastAsia="zh-CN"/>
        </w:rPr>
        <w:t>EnableDiscoverClient和@EnableEurekaClient的区别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EnableDiscoverClient和@EnableEurekaClient都用来启动一个注册中心的客户端，当注册中心时使用eureka时使用@EnableEurekaClient，使用其他注册中心时使用</w:t>
      </w:r>
      <w:r>
        <w:rPr>
          <w:rFonts w:hint="eastAsia"/>
        </w:rPr>
        <w:t>@</w:t>
      </w:r>
      <w:r>
        <w:rPr>
          <w:rFonts w:hint="eastAsia"/>
          <w:lang w:val="en-US" w:eastAsia="zh-CN"/>
        </w:rPr>
        <w:t>EnableDiscoverClient。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spring.application.name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spring.application.name指定服务的名字。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52315" cy="390525"/>
            <wp:effectExtent l="0" t="0" r="635" b="952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 eureka.client.serviceUrl.defaultZone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eureka.client.serviceUrl.defaultZone指定注册中心的地址。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47015"/>
            <wp:effectExtent l="0" t="0" r="8255" b="63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2.2.4 restTemplate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在客户端主类中注入restTemplate，然后使用restTemplate调用其他已注册的服务。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689225"/>
            <wp:effectExtent l="0" t="0" r="5080" b="1587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921510"/>
            <wp:effectExtent l="0" t="0" r="6350" b="254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 xml:space="preserve">2.2.6 </w:t>
      </w:r>
      <w:r>
        <w:rPr>
          <w:rFonts w:hint="eastAsia"/>
        </w:rPr>
        <w:t>eureka.client.registry-fetch-interval-seconds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</w:rPr>
        <w:t>eureka.client.registry-fetch-interval-seconds</w:t>
      </w:r>
      <w:r>
        <w:rPr>
          <w:rFonts w:hint="eastAsia"/>
          <w:lang w:val="en-US" w:eastAsia="zh-CN"/>
        </w:rPr>
        <w:t>表示客户端隔多长时间向Eureka服务端获取服务列表。</w:t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b/>
          <w:lang w:val="en-US" w:eastAsia="zh-CN"/>
        </w:rPr>
        <w:t>2.2.7 eureka</w:t>
      </w:r>
      <w:r>
        <w:rPr>
          <w:rFonts w:hint="eastAsia"/>
        </w:rPr>
        <w:t>.client.register-with-eureka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eureka.client.register-with-eureka</w:t>
      </w:r>
      <w:r>
        <w:rPr>
          <w:rFonts w:hint="eastAsia"/>
          <w:lang w:val="en-US" w:eastAsia="zh-CN"/>
        </w:rPr>
        <w:t>表示是否</w:t>
      </w:r>
      <w:r>
        <w:rPr>
          <w:rFonts w:hint="eastAsia"/>
          <w:color w:val="FF0000"/>
          <w:lang w:val="en-US" w:eastAsia="zh-CN"/>
        </w:rPr>
        <w:t>向</w:t>
      </w:r>
      <w:r>
        <w:rPr>
          <w:rFonts w:hint="eastAsia"/>
          <w:color w:val="FF0000"/>
        </w:rPr>
        <w:t>eureka</w:t>
      </w:r>
      <w:r>
        <w:rPr>
          <w:rFonts w:hint="eastAsia"/>
          <w:color w:val="FF0000"/>
          <w:lang w:val="en-US" w:eastAsia="zh-CN"/>
        </w:rPr>
        <w:t>注册</w:t>
      </w:r>
      <w:r>
        <w:rPr>
          <w:rFonts w:hint="eastAsia"/>
          <w:lang w:val="en-US" w:eastAsia="zh-CN"/>
        </w:rPr>
        <w:t>自己。如果是只有一个</w:t>
      </w:r>
      <w:r>
        <w:rPr>
          <w:rFonts w:hint="eastAsia"/>
        </w:rPr>
        <w:t>eureka</w:t>
      </w:r>
      <w:r>
        <w:rPr>
          <w:rFonts w:hint="eastAsia"/>
          <w:lang w:val="en-US" w:eastAsia="zh-CN"/>
        </w:rPr>
        <w:t>服务器则设置成fasle，如果有eureka集群则设置为true。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</w:t>
      </w:r>
      <w:r>
        <w:rPr>
          <w:rFonts w:hint="eastAsia"/>
          <w:lang w:val="en-US" w:eastAsia="zh-CN"/>
        </w:rPr>
        <w:t>收到客户端的注册服务请求（包含该服务的元数据）后，会将元数据信息保存在一个双层结构的Map中，第一层的key是服务名，第二层的key是服务的实例名。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</w:t>
      </w:r>
      <w:r>
        <w:rPr>
          <w:rFonts w:hint="eastAsia"/>
          <w:color w:val="FF0000"/>
          <w:lang w:val="en-US" w:eastAsia="zh-CN"/>
        </w:rPr>
        <w:t>注意：一个服务有多个服务实例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010920"/>
            <wp:effectExtent l="0" t="0" r="1016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2.2.8 </w:t>
      </w: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eureka.client.fe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ch-regis</w:t>
      </w: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val="en-US" w:eastAsia="zh-CN"/>
        </w:rPr>
        <w:t>表示是否</w:t>
      </w:r>
      <w:r>
        <w:rPr>
          <w:rFonts w:hint="eastAsia"/>
          <w:color w:val="FF0000"/>
          <w:lang w:val="en-US" w:eastAsia="zh-CN"/>
        </w:rPr>
        <w:t>向</w:t>
      </w:r>
      <w:r>
        <w:rPr>
          <w:rFonts w:hint="eastAsia"/>
          <w:color w:val="FF0000"/>
        </w:rPr>
        <w:t>eureka</w:t>
      </w:r>
      <w:r>
        <w:rPr>
          <w:rFonts w:hint="eastAsia"/>
          <w:color w:val="FF0000"/>
          <w:lang w:val="en-US" w:eastAsia="zh-CN"/>
        </w:rPr>
        <w:t>检索</w:t>
      </w:r>
      <w:r>
        <w:rPr>
          <w:rFonts w:hint="eastAsia"/>
          <w:lang w:val="en-US" w:eastAsia="zh-CN"/>
        </w:rPr>
        <w:t>已注册的服务。</w:t>
      </w:r>
      <w:r>
        <w:rPr>
          <w:rFonts w:hint="eastAsia"/>
          <w:color w:val="FF0000"/>
          <w:lang w:val="en-US" w:eastAsia="zh-CN"/>
        </w:rPr>
        <w:t>如果是服务消费者，则需要开启这项配置</w:t>
      </w:r>
      <w:r>
        <w:rPr>
          <w:rFonts w:hint="eastAsia"/>
          <w:lang w:val="en-US" w:eastAsia="zh-CN"/>
        </w:rPr>
        <w:t>，如果是服务提供者可以不开。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（注意：默认值是true）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989965"/>
            <wp:effectExtent l="0" t="0" r="5080" b="63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2.2.9 服务的元数据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元数据存储在InstanceInfo类型的对象中。</w:t>
      </w:r>
      <w:r>
        <w:rPr>
          <w:rFonts w:hint="eastAsia"/>
          <w:color w:val="FF0000"/>
          <w:lang w:val="en-US" w:eastAsia="zh-CN"/>
        </w:rPr>
        <w:t>服务注册时会带上元数据</w:t>
      </w:r>
      <w:r>
        <w:rPr>
          <w:rFonts w:hint="eastAsia"/>
          <w:lang w:val="en-US" w:eastAsia="zh-CN"/>
        </w:rPr>
        <w:t>，然后保存在注册中心的一个</w:t>
      </w:r>
      <w:r>
        <w:rPr>
          <w:rFonts w:hint="eastAsia"/>
          <w:color w:val="FF0000"/>
          <w:lang w:val="en-US" w:eastAsia="zh-CN"/>
        </w:rPr>
        <w:t>双层结构的ConcurrentHashMap</w:t>
      </w:r>
      <w:r>
        <w:rPr>
          <w:rFonts w:hint="eastAsia"/>
          <w:lang w:val="en-US" w:eastAsia="zh-CN"/>
        </w:rPr>
        <w:t>中，第一层key是服务名，即InstanceInfo的appName，第二层key是实例名，即InstanceInfo中的instanceId。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Eureka的元数据有2种：标准元数据和自定义元数据。</w:t>
      </w:r>
      <w:r>
        <w:rPr>
          <w:rFonts w:hint="eastAsia"/>
          <w:color w:val="FF0000"/>
          <w:lang w:val="en-US" w:eastAsia="zh-CN"/>
        </w:rPr>
        <w:t>标准元数据</w:t>
      </w:r>
      <w:r>
        <w:rPr>
          <w:rFonts w:hint="eastAsia"/>
          <w:lang w:val="en-US" w:eastAsia="zh-CN"/>
        </w:rPr>
        <w:t>是指主机名，IP地址，端口号，健康检查等信息，</w:t>
      </w:r>
      <w:r>
        <w:rPr>
          <w:rFonts w:hint="eastAsia"/>
          <w:color w:val="FF0000"/>
          <w:lang w:val="en-US" w:eastAsia="zh-CN"/>
        </w:rPr>
        <w:t>会影响到服务之间的调用情况的数据</w:t>
      </w:r>
      <w:r>
        <w:rPr>
          <w:rFonts w:hint="eastAsia"/>
          <w:lang w:val="en-US" w:eastAsia="zh-CN"/>
        </w:rPr>
        <w:t>；自定义元数据通过eureka.instance.metadata-map属性指定。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图1（添加自定义元数据zone）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752340" cy="409575"/>
            <wp:effectExtent l="0" t="0" r="10160" b="952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图2（添加自定义元数据my-metadata）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628775"/>
            <wp:effectExtent l="0" t="0" r="10160" b="952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2.2.10 实例名的命名规则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因为命名规则中有端口号，所以一个主机可以跑多个服务实例，但端口号不能相同。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8595" cy="300990"/>
            <wp:effectExtent l="0" t="0" r="8255" b="381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Eureka客户端缓存服务注册表信息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不需要每次请求都查询Eureka Server。</w:t>
      </w:r>
    </w:p>
    <w:p>
      <w:pPr>
        <w:numPr>
          <w:ilvl w:val="0"/>
          <w:numId w:val="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就是所有的Eureka Server节点都宕机，服务消费者依然可以通过注册表的缓存来找到服务提供者。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Eureka Server高可用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Server就是启动多个Eureka Server实例，然后向某一个Eureka Server注册剩余所有的Eureka 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</w:t>
      </w:r>
      <w:r>
        <w:rPr>
          <w:rFonts w:hint="eastAsia"/>
          <w:color w:val="FF0000"/>
          <w:lang w:val="en-US" w:eastAsia="zh-CN"/>
        </w:rPr>
        <w:t>使用不同的profile目的是不需要每次启动一个实例都修改一次源码</w:t>
      </w:r>
      <w:r>
        <w:rPr>
          <w:rFonts w:hint="eastAsia"/>
          <w:lang w:val="en-US" w:eastAsia="zh-CN"/>
        </w:rPr>
        <w:t>，只要指定不同的active.profile就可以了）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085975" cy="333375"/>
            <wp:effectExtent l="0" t="0" r="9525" b="952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5260" cy="4060825"/>
            <wp:effectExtent l="0" t="0" r="15240" b="1587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06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1847850"/>
            <wp:effectExtent l="0" t="0" r="635" b="0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853440"/>
            <wp:effectExtent l="0" t="0" r="5080" b="381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</w:t>
      </w:r>
      <w:r>
        <w:rPr>
          <w:rFonts w:hint="eastAsia"/>
          <w:color w:val="FF0000"/>
          <w:lang w:val="en-US" w:eastAsia="zh-CN"/>
        </w:rPr>
        <w:t>对于Eureka Client则要配置多个Eureka Server的地址，理论上Eureka Client配一个Eureka Server就可以，Eureka Server之间会互相同步注册表，但生产环境下建议Eureka Client配置多个Eureka Server的地址，因为万一其中一个Eureka Server宕机了，还可以注册到其他的Eureka Server上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052830"/>
            <wp:effectExtent l="0" t="0" r="3810" b="1397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Eureka Server用户验证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为了防止所有服务都能连上Eureka Server，所以使用用户验证保证安全性。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图1（引入security依赖）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66565" cy="847725"/>
            <wp:effectExtent l="0" t="0" r="635" b="952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图2（Eureka Server在application.yml中配置账号密码，默认用户名是user，默认密码是随机）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1419225"/>
            <wp:effectExtent l="0" t="0" r="10160" b="9525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图3（Eureka Client配置账号密码）</w:t>
      </w:r>
    </w:p>
    <w:p>
      <w:pPr>
        <w:jc w:val="center"/>
      </w:pPr>
      <w:r>
        <w:drawing>
          <wp:inline distT="0" distB="0" distL="114300" distR="114300">
            <wp:extent cx="5274310" cy="874395"/>
            <wp:effectExtent l="0" t="0" r="2540" b="1905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多网卡注册时指定网卡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当服务提供者所在机器有多个网卡，比如eth0，eth1，eth2三个网卡，但只有eth1能被其他机器访问，所以注册到Eureka服务端时不能使用eth0和eth2。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图1（忽略指定名称的网卡）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152140" cy="1543050"/>
            <wp:effectExtent l="0" t="0" r="10160" b="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图2（指定使用正则表达式的网卡）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95550" cy="1647825"/>
            <wp:effectExtent l="0" t="0" r="0" b="952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图3（手动指定网卡IP）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2066925" cy="857250"/>
            <wp:effectExtent l="0" t="0" r="9525" b="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Eureka Server开启健康检查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Server首页的Status只要Eureka Client和Eureka Server之间的心跳正常就是UP值，但如果Eureka Client有数据源失败等情况，Status值仍然是UP值无法反应这些Eureka Client的健康情况。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开启Eureka Server的健康检查如图2。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61890" cy="647700"/>
            <wp:effectExtent l="0" t="0" r="10160" b="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图2（开启Eureka Server的健康检查）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90700" cy="742950"/>
            <wp:effectExtent l="0" t="0" r="0" b="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Spring Cloud Ribbon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Ribbon用来实现客户端的负载均衡。当Ribbon和Eureka配合使用时（因为Ribbon可以脱离Eureka使用），Ribbon会根据某个服务名从Eureka Server</w:t>
      </w:r>
      <w:r>
        <w:rPr>
          <w:rFonts w:hint="eastAsia"/>
          <w:color w:val="FF0000"/>
          <w:lang w:val="en-US" w:eastAsia="zh-CN"/>
        </w:rPr>
        <w:t>获取服务提供者地址列表，然后通过负载均衡算法</w:t>
      </w:r>
      <w:r>
        <w:rPr>
          <w:rFonts w:hint="eastAsia"/>
          <w:lang w:val="en-US" w:eastAsia="zh-CN"/>
        </w:rPr>
        <w:t>（轮询，随机等算法），请求</w:t>
      </w:r>
      <w:r>
        <w:rPr>
          <w:rFonts w:hint="eastAsia"/>
          <w:color w:val="FF0000"/>
          <w:lang w:val="en-US" w:eastAsia="zh-CN"/>
        </w:rPr>
        <w:t>其中一个</w:t>
      </w:r>
      <w:r>
        <w:rPr>
          <w:rFonts w:hint="eastAsia"/>
          <w:lang w:val="en-US" w:eastAsia="zh-CN"/>
        </w:rPr>
        <w:t>服务实例。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7475" cy="2630805"/>
            <wp:effectExtent l="0" t="0" r="15875" b="171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2630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客户端负载均衡和服务端负载均衡的区别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在客户端负载均衡中，所有</w:t>
      </w:r>
      <w:r>
        <w:rPr>
          <w:rFonts w:hint="eastAsia"/>
          <w:color w:val="FF0000"/>
          <w:lang w:val="en-US" w:eastAsia="zh-CN"/>
        </w:rPr>
        <w:t>客户端节点都要维护</w:t>
      </w:r>
      <w:r>
        <w:rPr>
          <w:rFonts w:hint="eastAsia"/>
          <w:lang w:val="en-US" w:eastAsia="zh-CN"/>
        </w:rPr>
        <w:t>着自己要访问的服务端列表，这个服务列表是定时从服务端拿下来的。</w:t>
      </w:r>
    </w:p>
    <w:p>
      <w:pPr>
        <w:pStyle w:val="3"/>
        <w:numPr>
          <w:ilvl w:val="1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@LoadBalanced用来使注入的restTemplate这个bean具有负载均衡能力。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如果不使用@LoadBalanced，restTemplate是没有负载均衡能力的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图1（@LoadBalanced使RestTemplate这个bean具有负载均衡的能力）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71165" cy="885825"/>
            <wp:effectExtent l="0" t="0" r="635" b="9525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Ribbon实现客户端负载均衡的原理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通过LoadBalancerInterceptor拦截器对RestTemplate的请求进行拦截，然后用Spring Cloud的</w:t>
      </w:r>
      <w:r>
        <w:rPr>
          <w:rFonts w:hint="eastAsia"/>
          <w:color w:val="FF0000"/>
          <w:lang w:val="en-US" w:eastAsia="zh-CN"/>
        </w:rPr>
        <w:t>负载均衡器</w:t>
      </w:r>
      <w:r>
        <w:rPr>
          <w:rFonts w:hint="eastAsia"/>
          <w:lang w:val="en-US" w:eastAsia="zh-CN"/>
        </w:rPr>
        <w:t>LoadBalancerClient（继承ILoadBalancer接口）对uri中的</w:t>
      </w:r>
      <w:r>
        <w:rPr>
          <w:rFonts w:hint="eastAsia"/>
          <w:color w:val="FF0000"/>
          <w:lang w:val="en-US" w:eastAsia="zh-CN"/>
        </w:rPr>
        <w:t>host主机名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负载均衡策略</w:t>
      </w:r>
      <w:r>
        <w:rPr>
          <w:rFonts w:hint="eastAsia"/>
          <w:lang w:val="en-US" w:eastAsia="zh-CN"/>
        </w:rPr>
        <w:t>（IRule接口的实现）</w:t>
      </w:r>
      <w:r>
        <w:rPr>
          <w:rFonts w:hint="eastAsia"/>
          <w:color w:val="FF0000"/>
          <w:lang w:val="en-US" w:eastAsia="zh-CN"/>
        </w:rPr>
        <w:t>转换成具体的服务实例的地址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负载均衡器实现了ILoadBalancer接口。</w:t>
      </w: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Abstractload Balancer是ILoadBalancer接口的抽象实现。它将服务实例分为3种不同的类型组：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502025" cy="768350"/>
            <wp:effectExtent l="0" t="0" r="3175" b="1270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76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负载均衡策略实现了IRule接口。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（注意：Ribbon默认的负载均衡策略是轮询）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重试机制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 Eureka存在保护机制，但保护机制开启时服务实例列表中可能有故障节点，当遇到故障节点时，重试机制会再次访问当前实例（当前实例重试次数由MaxAutoRetries配置），如果失败，则换一个实例重试，从而增强容错效果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5267960" cy="1418590"/>
            <wp:effectExtent l="0" t="0" r="8890" b="1016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052955"/>
            <wp:effectExtent l="0" t="0" r="7620" b="444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pStyle w:val="4"/>
        <w:numPr>
          <w:ilvl w:val="2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spring.cloud.loadbalancer.retry.enabled表示开启重试机制，默认关闭。</w:t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微服务的虚拟主机名和服务名的区别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当Ribbon和Eureka配合使用时，会自动将虚拟主机名映射成微服务的网络地址。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（注意：虚拟主机名和服务名</w:t>
      </w:r>
      <w:r>
        <w:rPr>
          <w:rFonts w:hint="eastAsia"/>
          <w:color w:val="FF0000"/>
          <w:lang w:val="en-US" w:eastAsia="zh-CN"/>
        </w:rPr>
        <w:t>默认情况下是一致的</w:t>
      </w:r>
      <w:r>
        <w:rPr>
          <w:rFonts w:hint="eastAsia"/>
          <w:lang w:val="en-US" w:eastAsia="zh-CN"/>
        </w:rPr>
        <w:t>，但可以通过配置属性eureka.instance.virtual-host-name或eureka.instance.secure-virtual-host-name来指定主机名）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（注意：虚拟主机名不能包含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之类的字符，否则Ribbon在调用时会报错）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图1（红色区域为user微服务的虚拟主机名）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926840" cy="3260725"/>
            <wp:effectExtent l="0" t="0" r="16510" b="1587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自定义Ribbon配置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很多时候需要自定义Ribbon的配置，</w:t>
      </w:r>
      <w:r>
        <w:rPr>
          <w:rFonts w:hint="eastAsia"/>
          <w:color w:val="FF0000"/>
          <w:lang w:val="en-US" w:eastAsia="zh-CN"/>
        </w:rPr>
        <w:t>比如：修改Ribbon的负载均衡规则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Ribbon默认的配置类是</w:t>
      </w:r>
      <w:r>
        <w:rPr>
          <w:rFonts w:hint="eastAsia"/>
          <w:color w:val="FF0000"/>
          <w:lang w:val="en-US" w:eastAsia="zh-CN"/>
        </w:rPr>
        <w:t>RibbonClientConfiguration</w:t>
      </w:r>
      <w:r>
        <w:rPr>
          <w:rFonts w:hint="eastAsia"/>
          <w:lang w:val="en-US" w:eastAsia="zh-CN"/>
        </w:rPr>
        <w:t>，其中</w:t>
      </w:r>
      <w:r>
        <w:rPr>
          <w:rFonts w:hint="eastAsia"/>
          <w:color w:val="FF0000"/>
          <w:lang w:val="en-US" w:eastAsia="zh-CN"/>
        </w:rPr>
        <w:t>定义了Ribbon的负载均衡则IRule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4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使用Java方式自定义Ribbon配置类。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</w:t>
      </w:r>
      <w:r>
        <w:rPr>
          <w:rFonts w:hint="eastAsia"/>
          <w:color w:val="FF0000"/>
          <w:lang w:val="en-US" w:eastAsia="zh-CN"/>
        </w:rPr>
        <w:t>只想定义一个Ribbon客户端的Ribbon配置类，不要将RibbonConfiguration放在主应用程序的@ComponentScan能扫描到的地方</w:t>
      </w:r>
      <w:r>
        <w:rPr>
          <w:rFonts w:hint="eastAsia"/>
          <w:lang w:val="en-US" w:eastAsia="zh-CN"/>
        </w:rPr>
        <w:t>，不然所有@RibbonClient都会读取该Ribbon配置类）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99205" cy="2163445"/>
            <wp:effectExtent l="0" t="0" r="10795" b="825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9205" cy="216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图2（使用@RibbonClient为某个Ribbon客户端指定自定义的Ribbon配置类）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4298315" cy="2077085"/>
            <wp:effectExtent l="0" t="0" r="6985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07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</w:t>
      </w:r>
      <w:r>
        <w:rPr>
          <w:rFonts w:hint="eastAsia"/>
          <w:color w:val="FF0000"/>
          <w:lang w:val="en-US" w:eastAsia="zh-CN"/>
        </w:rPr>
        <w:t>@RibbonClient可以放在一个空类上，也可以放在启动类上</w:t>
      </w:r>
      <w:r>
        <w:rPr>
          <w:rFonts w:hint="eastAsia"/>
          <w:lang w:val="en-US" w:eastAsia="zh-CN"/>
        </w:rPr>
        <w:t>，只要这个类能被启动类扫描到</w:t>
      </w:r>
      <w:r>
        <w:rPr>
          <w:rFonts w:hint="eastAsia"/>
          <w:lang w:eastAsia="zh-CN"/>
        </w:rPr>
        <w:t>）</w:t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在application.yml中使用属性为Ribbon客户端配置自定义的Ribbon配置类。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（注意：在Spring Cloud Netflix 1.2.0开始，Ribbon支持使用</w:t>
      </w:r>
      <w:r>
        <w:rPr>
          <w:rFonts w:hint="eastAsia"/>
          <w:color w:val="FF0000"/>
          <w:lang w:val="en-US" w:eastAsia="zh-CN"/>
        </w:rPr>
        <w:t>属性自定义Ribbon的配置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比Java方便</w:t>
      </w:r>
      <w:r>
        <w:rPr>
          <w:rFonts w:hint="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图3（使用属性将</w:t>
      </w:r>
      <w:r>
        <w:rPr>
          <w:rFonts w:hint="eastAsia"/>
          <w:color w:val="FF0000"/>
          <w:lang w:val="en-US" w:eastAsia="zh-CN"/>
        </w:rPr>
        <w:t>user服务</w:t>
      </w:r>
      <w:r>
        <w:rPr>
          <w:rFonts w:hint="eastAsia"/>
          <w:lang w:val="en-US" w:eastAsia="zh-CN"/>
        </w:rPr>
        <w:t>的负载均衡规则修改为随机）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648335"/>
            <wp:effectExtent l="0" t="0" r="10160" b="1841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Ribbon脱离Eureka使用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如果添加了Eureka依赖，需要先禁用ribbon的eureka，然后手动指令服务实例的列表。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图1（禁用ribbon的eureka）</w:t>
      </w:r>
    </w:p>
    <w:p>
      <w:pPr>
        <w:numPr>
          <w:ilvl w:val="0"/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1209675" cy="495300"/>
            <wp:effectExtent l="0" t="0" r="9525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图2（为user微服务手动指令服务实例的列表）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71265" cy="685800"/>
            <wp:effectExtent l="0" t="0" r="635" b="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r>
        <w:rPr>
          <w:rFonts w:hint="eastAsia"/>
          <w:lang w:val="en-US" w:eastAsia="zh-CN"/>
        </w:rPr>
        <w:t>4 Spring Cloud 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Hystrix实现了断路器，线程隔离等功能，也是基于Netflix的开源框架Hystrix实现的。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。解决雪崩效应的方法有：超时机制和断路器。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（注意：超时机制和断路器分别是两种</w:t>
      </w:r>
      <w:r>
        <w:rPr>
          <w:rFonts w:hint="eastAsia"/>
          <w:color w:val="FF0000"/>
          <w:lang w:val="en-US" w:eastAsia="zh-CN"/>
        </w:rPr>
        <w:t>不同的解决方法</w:t>
      </w:r>
      <w:r>
        <w:rPr>
          <w:rFonts w:hint="eastAsia"/>
          <w:lang w:val="en-US" w:eastAsia="zh-CN"/>
        </w:rPr>
        <w:t>，也可以结合一起使用）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断路器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在微服务架构中，</w:t>
      </w:r>
      <w:r>
        <w:rPr>
          <w:rFonts w:hint="eastAsia"/>
          <w:color w:val="FF0000"/>
          <w:lang w:val="en-US" w:eastAsia="zh-CN"/>
        </w:rPr>
        <w:t>如果较底层的服务出现故障，很可能会导致连锁故障（雪崩效应）</w:t>
      </w:r>
      <w:r>
        <w:rPr>
          <w:rFonts w:hint="eastAsia"/>
          <w:lang w:val="en-US" w:eastAsia="zh-CN"/>
        </w:rPr>
        <w:t>。当对某个服务的不可用达到一个阈值时（Hystrix时5秒20次），断路器会被打开，fallback直接返回一个固定值。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图1（没有使用断路器）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42360" cy="2405380"/>
            <wp:effectExtent l="0" t="0" r="15240" b="1397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图2（使用了断路器）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23665" cy="2472055"/>
            <wp:effectExtent l="0" t="0" r="635" b="44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开启断路器功能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@Enable­CircuitBreaker注解开启断路器功能。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在服务提供者处用fallbackMethod指定失败回调方法。</w:t>
      </w:r>
      <w:r>
        <w:rPr>
          <w:rFonts w:hint="eastAsia"/>
          <w:color w:val="FF0000"/>
          <w:lang w:val="en-US" w:eastAsia="zh-CN"/>
        </w:rPr>
        <w:t>当服务实例无法访问，或服务调用超时（Hystrix默认超时时间是1000毫秒）</w:t>
      </w:r>
      <w:r>
        <w:rPr>
          <w:rFonts w:hint="eastAsia"/>
          <w:lang w:val="en-US" w:eastAsia="zh-CN"/>
        </w:rPr>
        <w:t>，会触发fallbackMethod的方法返回结果。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（注意：当请求失败，超时，被拒绝以及断路器打开时都会执行回退方法（fallback制定的方法），</w:t>
      </w:r>
      <w:r>
        <w:rPr>
          <w:rFonts w:hint="eastAsia"/>
          <w:color w:val="FF0000"/>
          <w:lang w:val="en-US" w:eastAsia="zh-CN"/>
        </w:rPr>
        <w:t>但执行回退不代表断路器打开</w:t>
      </w:r>
      <w:r>
        <w:rPr>
          <w:rFonts w:hint="eastAsia"/>
          <w:lang w:val="en-US" w:eastAsia="zh-CN"/>
        </w:rPr>
        <w:t>，只有当失败次数到达阈值时，断路器才会打开）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添加hystrix依赖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135" cy="1128395"/>
            <wp:effectExtent l="0" t="0" r="5715" b="14605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2.在启动类上添加@Enable­CircuitBreaker或@EnableHystrix，为该项目启用断路器支持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图2（@Enable­CircuitBreaker为项目启动断路器支持）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2717165"/>
            <wp:effectExtent l="0" t="0" r="8255" b="698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3.在对外提供的某个接口方法中，用@HysrixCommand注解指定fallback方法。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5875655"/>
            <wp:effectExtent l="0" t="0" r="6985" b="10795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命令模式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命令模式：调用者Invoker与操作者Receiver通过命令接口Command实现了解耦。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271010" cy="6724650"/>
            <wp:effectExtent l="0" t="0" r="15240" b="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672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64050" cy="1308735"/>
            <wp:effectExtent l="0" t="0" r="12700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HystrixCommand的命令执行方式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9865" cy="847725"/>
            <wp:effectExtent l="0" t="0" r="6985" b="952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790315" cy="514350"/>
            <wp:effectExtent l="0" t="0" r="635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HystrixObservableCommand的命令执行方式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868045"/>
            <wp:effectExtent l="0" t="0" r="5715" b="825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6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4809490" cy="466725"/>
            <wp:effectExtent l="0" t="0" r="10160" b="952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断路器半开状态（自我修复）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</w:t>
      </w:r>
      <w:r>
        <w:rPr>
          <w:rFonts w:hint="eastAsia"/>
          <w:color w:val="FF0000"/>
          <w:lang w:val="en-US" w:eastAsia="zh-CN"/>
        </w:rPr>
        <w:t>打开一段时间后，会从打开状态（打开状态下实时返回失败）切换到半开状态</w:t>
      </w:r>
      <w:r>
        <w:rPr>
          <w:rFonts w:hint="eastAsia"/>
          <w:lang w:val="en-US" w:eastAsia="zh-CN"/>
        </w:rPr>
        <w:t>，半开状态会接收一个请求，如果这个请求访问成功，则断路器切换到关闭状态，否则则切换回打开状态。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这个过程也称为</w:t>
      </w:r>
      <w:r>
        <w:rPr>
          <w:rFonts w:hint="eastAsia"/>
          <w:color w:val="FF0000"/>
          <w:lang w:val="en-US" w:eastAsia="zh-CN"/>
        </w:rPr>
        <w:t>自我修复</w:t>
      </w:r>
      <w:r>
        <w:rPr>
          <w:rFonts w:hint="eastAsia"/>
          <w:lang w:val="en-US" w:eastAsia="zh-CN"/>
        </w:rPr>
        <w:t>。</w:t>
      </w:r>
      <w:bookmarkStart w:id="0" w:name="_GoBack"/>
      <w:bookmarkEnd w:id="0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断路器的状态监控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断路器的状态会</w:t>
      </w:r>
      <w:r>
        <w:rPr>
          <w:rFonts w:hint="eastAsia"/>
          <w:color w:val="FF0000"/>
          <w:lang w:val="en-US" w:eastAsia="zh-CN"/>
        </w:rPr>
        <w:t>暴露在Actuator的/health端点</w:t>
      </w:r>
      <w:r>
        <w:rPr>
          <w:rFonts w:hint="eastAsia"/>
          <w:lang w:val="en-US" w:eastAsia="zh-CN"/>
        </w:rPr>
        <w:t>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图1（UP表示正常，断路器关闭）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0015" cy="2038350"/>
            <wp:effectExtent l="0" t="0" r="635" b="0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图2（CIRCUIT_OPEN表示断路器已经打开）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2447925"/>
            <wp:effectExtent l="0" t="0" r="63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Feign使用Hystrix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</w:t>
      </w:r>
      <w:r>
        <w:rPr>
          <w:rFonts w:hint="eastAsia"/>
          <w:color w:val="FF0000"/>
          <w:shd w:val="clear" w:color="auto" w:fill="auto"/>
          <w:lang w:val="en-US" w:eastAsia="zh-CN"/>
        </w:rPr>
        <w:t>默认为Feign整合了Hystrix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1.因为Spring Cloud默认为Feign整合了Hystrix，所以在@FeignClient中有个fallback属性指定回退类。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384300"/>
            <wp:effectExtent l="0" t="0" r="3810" b="6350"/>
            <wp:docPr id="8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8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图2（回退类实现Feign接口）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33340" cy="3666490"/>
            <wp:effectExtent l="0" t="0" r="10160" b="10160"/>
            <wp:docPr id="8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66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fallbackFactory检查回退原因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很多时候想知道执行回退的原因是什么，可以使用fallbackFactory。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442720"/>
            <wp:effectExtent l="0" t="0" r="5080" b="5080"/>
            <wp:docPr id="8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4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图2（fallbackFactory类实现FallbackFactory接口，并重写create方法）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970530"/>
            <wp:effectExtent l="0" t="0" r="3175" b="1270"/>
            <wp:docPr id="8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603500"/>
            <wp:effectExtent l="0" t="0" r="3175" b="6350"/>
            <wp:docPr id="8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图3（回退时日志显示回退原因）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692150"/>
            <wp:effectExtent l="0" t="0" r="6350" b="12700"/>
            <wp:docPr id="8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 为Feign禁用Hystrix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Cloud默认为Feign整合了Hystrix，但有时候想为单个Feign客户端禁用它的Hystrix，或全局Feign客户端禁用Hystrix。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图1（自定义禁用Hystrix的Feign配置类）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42790" cy="1876425"/>
            <wp:effectExtent l="0" t="0" r="10160" b="9525"/>
            <wp:docPr id="8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图2（为指定Feign客户端user禁用Hystrix）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736600"/>
            <wp:effectExtent l="0" t="0" r="3175" b="6350"/>
            <wp:docPr id="9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图3（为全局Feign客户端user禁用Hystrix）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78815"/>
            <wp:effectExtent l="0" t="0" r="5080" b="6985"/>
            <wp:docPr id="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 服务关闭后仍能执行回退逻辑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使用Feign集成Hystrix时，因为服务消费者会添加Feign API工程的依赖，这个依赖中包含了Feign Client接口，也包含了Feign Client的回退类。所以当服务主动或因为停电关闭后，仍能执行回退逻辑。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 @FeignClient和@EnableFeignClients的关系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@FeignClient是添加在Feign Client接口上的，@EnableFeignClients是添加在服务消费者的启动类上的。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Hystrix的监控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/hystrix.stream端点文字监控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为项目添加actuator，然后通过/hystrix.stream端点获取Hystrix的文字化监控信息。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如果没有访问的方法/user/1没有回退方法的话，hystrix.stream还是不会输出数据的，还是会一直ping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2609215"/>
            <wp:effectExtent l="0" t="0" r="4445" b="635"/>
            <wp:docPr id="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Hystrix Dashboard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 一个Hystrix Dashboard项目，通过在url中访问某个/hystrix.stream端点。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1.微服务架构中通常有很多微服务，如果每次切换微服务都要不断切换url很麻烦。</w:t>
      </w:r>
    </w:p>
    <w:p>
      <w:p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85590" cy="2713990"/>
            <wp:effectExtent l="0" t="0" r="10160" b="10160"/>
            <wp:docPr id="1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Hystrix的隔离策略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Hystrix的隔离策略有2种，分别是线程隔离和信号量隔离。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THREAD（线程隔离）（</w:t>
      </w:r>
      <w:r>
        <w:rPr>
          <w:rFonts w:hint="eastAsia"/>
          <w:color w:val="FF0000"/>
          <w:lang w:val="en-US" w:eastAsia="zh-CN"/>
        </w:rPr>
        <w:t>默认，推荐</w:t>
      </w:r>
      <w:r>
        <w:rPr>
          <w:rFonts w:hint="eastAsia"/>
          <w:lang w:val="en-US" w:eastAsia="zh-CN"/>
        </w:rPr>
        <w:t>）：HystrixCommand不会在调用线程上执行，而是在单独的线程上执行，所以并发请求数受线程池的线程数目的限制。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SEMAPHORE（信号量隔离）：HystrixCommand会在调用线程上执行，不需要额外创建新的单独线程，所以开销小，并发请求数受信号量个数的限制。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Hystrix的超时设置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Hystrix的默认超时时间是1秒，</w:t>
      </w:r>
      <w:r>
        <w:rPr>
          <w:rFonts w:hint="eastAsia"/>
          <w:color w:val="FF0000"/>
          <w:lang w:val="en-US" w:eastAsia="zh-CN"/>
        </w:rPr>
        <w:t>超时后执行回退方法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42865" cy="2009775"/>
            <wp:effectExtent l="0" t="0" r="635" b="9525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设置超时的优点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当一个微服务的接口在高并发情况下需要20秒才能返回，可能还会返回异常，让用户长时间等待一个错误的结果。如果设置了超时时间为5秒，可以认为这个接口超过5秒返回就是不正常的，</w:t>
      </w:r>
      <w:r>
        <w:rPr>
          <w:rFonts w:hint="eastAsia"/>
          <w:color w:val="FF0000"/>
          <w:lang w:val="en-US" w:eastAsia="zh-CN"/>
        </w:rPr>
        <w:t>直接返回失败，避免了用户长时间等待一个错误的结果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 解决@HystrixCommand和Controller层高度耦合的问题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使用@HystrixCommand的缺点是与Controller层高度耦合，导致Controller层代码膨胀。解决办法是先创建一个FeignClient接口，然后创建一个回退类继承FallbackFactory&lt;FeignClient&gt;。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图1（@HystrixCommand与Controlller层高度耦合）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845435"/>
            <wp:effectExtent l="0" t="0" r="508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图2（创建一个Feign接口）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544320"/>
            <wp:effectExtent l="0" t="0" r="3175" b="1778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图3（定义Feign接口的回退类）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126615"/>
            <wp:effectExtent l="0" t="0" r="5080" b="6985"/>
            <wp:docPr id="1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4.8 服务熔断和服务降级的区别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服务熔断是指微服务</w:t>
      </w:r>
      <w:r>
        <w:rPr>
          <w:rFonts w:hint="eastAsia"/>
          <w:color w:val="FF0000"/>
          <w:lang w:val="en-US" w:eastAsia="zh-CN"/>
        </w:rPr>
        <w:t>请求失败或请求超时</w:t>
      </w:r>
      <w:r>
        <w:rPr>
          <w:rFonts w:hint="eastAsia"/>
          <w:lang w:val="en-US" w:eastAsia="zh-CN"/>
        </w:rPr>
        <w:t>，执行的快速失败逻辑；服务降级是当</w:t>
      </w:r>
      <w:r>
        <w:rPr>
          <w:rFonts w:hint="eastAsia"/>
          <w:color w:val="FF0000"/>
          <w:lang w:val="en-US" w:eastAsia="zh-CN"/>
        </w:rPr>
        <w:t>整体资源不够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主动关闭（降级）</w:t>
      </w:r>
      <w:r>
        <w:rPr>
          <w:rFonts w:hint="eastAsia"/>
          <w:lang w:val="en-US" w:eastAsia="zh-CN"/>
        </w:rPr>
        <w:t>一些服务来让主体服务能够获取更多资源，但关闭的服务因为由回退类所以对外提供友好的快速失败逻辑。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4.9 Hystrix属性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"https://www.cnblogs.com/520playboy/p/8074347.html"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https://www.cnblogs.com/520playboy/p/8074347.html</w:t>
      </w:r>
      <w:r>
        <w:rPr>
          <w:rFonts w:hint="eastAsia"/>
          <w:lang w:val="en-US" w:eastAsia="zh-CN"/>
        </w:rPr>
        <w:fldChar w:fldCharType="end"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4.10 Feign熔断相比@HystrixCommand的优点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因为服务调用端（Consumer）使用maven引入了FeignClient API的jar包，所以Feign方式的熔断可以使服务提供方（Provider）挂掉后，仍能给Consumer返回自定义的失败响应，因为FeignClient API的jar包已经提供了失败响应的逻辑。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但@HystrixCommand需要发送HTTP请求时才能得到失败响应的逻辑，所以当提供方（Provider）挂掉后，不能给Consumer返回自定义的失败响应，而是会返回404。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Spring Cloud Config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每一个微服务会集成Config Client，然后向Config Server获取配置，而配置存储在Git或文件系统上，所以Config Server会向Git或文件系统获取配置，然后返回给Config Client。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923540" cy="1970405"/>
            <wp:effectExtent l="0" t="0" r="10160" b="1079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Spring Cloud Config的优点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1.修改某一个配置信息，</w:t>
      </w:r>
      <w:r>
        <w:rPr>
          <w:rFonts w:hint="eastAsia"/>
          <w:color w:val="FF0000"/>
          <w:lang w:val="en-US" w:eastAsia="zh-CN"/>
        </w:rPr>
        <w:t>不需要到每一个微服务中都修改一次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2.修改配置信息后，</w:t>
      </w:r>
      <w:r>
        <w:rPr>
          <w:rFonts w:hint="eastAsia"/>
          <w:color w:val="FF0000"/>
          <w:lang w:val="en-US" w:eastAsia="zh-CN"/>
        </w:rPr>
        <w:t>不需要重启微服务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Config Server的端点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端点是指访问Config Server时IP和</w:t>
      </w:r>
      <w:r>
        <w:rPr>
          <w:rFonts w:hint="eastAsia"/>
          <w:color w:val="FF0000"/>
          <w:lang w:val="en-US" w:eastAsia="zh-CN"/>
        </w:rPr>
        <w:t>端口后面的一串字符，如图1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图1（端点是/microservice-foo/test）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980690" cy="285750"/>
            <wp:effectExtent l="0" t="0" r="1016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端点和远程仓库（Git仓库或本地文件系统）中的匹配关系是：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图1（[]表示可选的，可以不填；以下都对应远程仓库中的{application}-{profile}.properties文件。</w:t>
      </w:r>
      <w:r>
        <w:rPr>
          <w:rFonts w:hint="eastAsia"/>
          <w:color w:val="FF0000"/>
          <w:lang w:val="en-US" w:eastAsia="zh-CN"/>
        </w:rPr>
        <w:t>application表示微服务的名称，profile表示环境，label表示git的分支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80840" cy="1162050"/>
            <wp:effectExtent l="0" t="0" r="10160" b="0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Config Server通过Git本地仓库暂存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Config Server服务器从Git远程仓库获取配置信息后，Config Server通过git clone命令将配置内容</w:t>
      </w:r>
      <w:r>
        <w:rPr>
          <w:rFonts w:hint="eastAsia"/>
          <w:color w:val="FF0000"/>
          <w:lang w:val="en-US" w:eastAsia="zh-CN"/>
        </w:rPr>
        <w:t>复制到了Config Server的文件系统的Git本地仓库中，然后读取Git本地仓库的内容返回给微服务应用</w:t>
      </w:r>
      <w:r>
        <w:rPr>
          <w:rFonts w:hint="eastAsia"/>
          <w:lang w:val="en-US" w:eastAsia="zh-CN"/>
        </w:rPr>
        <w:t>。所以就算此时断开网络，也可以从Config Server的Git本地仓库中获取配置信息。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40150"/>
            <wp:effectExtent l="0" t="0" r="7620" b="12700"/>
            <wp:docPr id="1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客户端配置映射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（注意：以下的属性必须放到bootstrap.properties中）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548255"/>
            <wp:effectExtent l="0" t="0" r="3175" b="4445"/>
            <wp:docPr id="1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客户端可以通过@Value或注入Environment对象来获取从Config Server中读取到的配置信息。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352165" cy="2752090"/>
            <wp:effectExtent l="0" t="0" r="635" b="10160"/>
            <wp:docPr id="1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2790190"/>
            <wp:effectExtent l="0" t="0" r="635" b="10160"/>
            <wp:docPr id="1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279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 Spring Cloud Feign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添加Feign依赖：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190365" cy="895350"/>
            <wp:effectExtent l="0" t="0" r="635" b="0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2.创建一个Feign接口，并使用@FeignClient修饰这个Feign客户端接口。@FeignClient注解中的name是任意一个微服务提供者的名称（注意：该微服务提供者不一定使用Eureka）。当使用了Eureka，</w:t>
      </w:r>
      <w:r>
        <w:rPr>
          <w:rFonts w:hint="eastAsia"/>
          <w:color w:val="FF0000"/>
          <w:lang w:val="en-US" w:eastAsia="zh-CN"/>
        </w:rPr>
        <w:t>Feign会创建Ribbon负载均衡器</w:t>
      </w:r>
      <w:r>
        <w:rPr>
          <w:rFonts w:hint="eastAsia"/>
          <w:lang w:val="en-US" w:eastAsia="zh-CN"/>
        </w:rPr>
        <w:t>，然后获取这个服务名称的服务实例列表，通过负载均衡算法请求其中一个服务实例。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47490" cy="533400"/>
            <wp:effectExtent l="0" t="0" r="10160" b="0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50005" cy="496570"/>
            <wp:effectExtent l="0" t="0" r="17145" b="17780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center"/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3.调用类注入这个Feign客户端接口，并调用Feign客户端接口的方法。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3340735" cy="1774190"/>
            <wp:effectExtent l="0" t="0" r="12065" b="1651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4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启动类加上@EnableFeignClients注解。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32630" cy="1640205"/>
            <wp:effectExtent l="0" t="0" r="1270" b="1714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164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 RestTemplate实现REST API调用的缺点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RestTemplate使用url的方式实现服务调用，</w:t>
      </w:r>
      <w:r>
        <w:rPr>
          <w:rFonts w:hint="eastAsia"/>
          <w:color w:val="FF0000"/>
          <w:lang w:val="en-US" w:eastAsia="zh-CN"/>
        </w:rPr>
        <w:t>当参数很多时，URL中就有很多参数，这种方式低效且难以维护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图1（1个参数）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772160"/>
            <wp:effectExtent l="0" t="0" r="6985" b="8890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7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图2（3个参数）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85715" cy="342900"/>
            <wp:effectExtent l="0" t="0" r="63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60500"/>
            <wp:effectExtent l="0" t="0" r="4445" b="6350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408940"/>
            <wp:effectExtent l="0" t="0" r="5715" b="10160"/>
            <wp:docPr id="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 自定义Feign配置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Feign默认的配置类是FeignClientsConfiguration，它定义了Feign默认使用的编码器，解码器，使用的契约等。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通过@FeignClient的configuration属性可以自定义Feign的配置类。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（注意：和Ribbon的自定义配置类一样，Feign的自定义配置类FeignConfiguration也不能包含在启动类的@ComponentScan中，</w:t>
      </w:r>
      <w:r>
        <w:rPr>
          <w:rFonts w:hint="eastAsia"/>
          <w:color w:val="FF0000"/>
          <w:lang w:val="en-US" w:eastAsia="zh-CN"/>
        </w:rPr>
        <w:t>否则会被所有@FeignClient共享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图1（自定义一个Feign的配置类，修改契约为原生契约）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986530" cy="1552575"/>
            <wp:effectExtent l="0" t="0" r="13970" b="9525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82035" cy="1243330"/>
            <wp:effectExtent l="0" t="0" r="18415" b="13970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24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图2（使用@FeignClient的configuration属性为user服务指定Feign的配置类）</w:t>
      </w:r>
    </w:p>
    <w:p>
      <w:pPr>
        <w:pStyle w:val="3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250565"/>
            <wp:effectExtent l="0" t="0" r="5080" b="698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6.3 Feign对继承的支持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 Feign对压缩的支持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图1（对请求和响应的数据进行压缩）</w:t>
      </w:r>
    </w:p>
    <w:p>
      <w:pPr>
        <w:jc w:val="center"/>
      </w:pPr>
      <w:r>
        <w:drawing>
          <wp:inline distT="0" distB="0" distL="114300" distR="114300">
            <wp:extent cx="3828415" cy="619125"/>
            <wp:effectExtent l="0" t="0" r="63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图2（对请求中指定类型的数据进行压缩）</w:t>
      </w:r>
    </w:p>
    <w:p>
      <w:pPr>
        <w:jc w:val="center"/>
      </w:pPr>
      <w:r>
        <w:drawing>
          <wp:inline distT="0" distB="0" distL="114300" distR="114300">
            <wp:extent cx="5268595" cy="601980"/>
            <wp:effectExtent l="0" t="0" r="8255" b="7620"/>
            <wp:docPr id="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 Feign的日志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以下是Feign的日志级别，可以为每一个Feign客户端指定单独的日志记录策略，每个Feign客户端都创建一个logger，该logger的名称默认是Feign接口的完整类名：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图1（Feign的日志级别，默认是NONE，不记录任何日志）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200150"/>
            <wp:effectExtent l="0" t="0" r="2540" b="0"/>
            <wp:docPr id="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图2（在自定义的Feign配置类中指定日志级别）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23690" cy="1962150"/>
            <wp:effectExtent l="0" t="0" r="1016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图3（为user服务指定自定义的Feign配置类）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00480"/>
            <wp:effectExtent l="0" t="0" r="5715" b="13970"/>
            <wp:docPr id="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Feign 多参数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GET请求多参数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法1：有多少个参数就写多少个，用@RequestParam来指定参数名称。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394460"/>
            <wp:effectExtent l="0" t="0" r="6985" b="15240"/>
            <wp:docPr id="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法2：使用map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图2（使用map传递多个参数）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21105"/>
            <wp:effectExtent l="0" t="0" r="7620" b="17145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2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POST请求多参数</w:t>
      </w:r>
      <w:r>
        <w:rPr>
          <w:rFonts w:hint="eastAsia"/>
          <w:lang w:val="en-US" w:eastAsia="zh-CN"/>
        </w:rPr>
        <w:t>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224280"/>
            <wp:effectExtent l="0" t="0" r="3175" b="13970"/>
            <wp:docPr id="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 Feign首次请求超时导致500错误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Cloud默认为Feign整合了Hystrix，如果Feign的首次请求超过了1秒，则会被Hystrix熔断掉，从而返回了500错误。</w:t>
      </w:r>
      <w:r>
        <w:rPr>
          <w:rFonts w:hint="eastAsia"/>
          <w:color w:val="FF0000"/>
          <w:lang w:val="en-US" w:eastAsia="zh-CN"/>
        </w:rPr>
        <w:t>因为Spring的懒加载机制</w:t>
      </w:r>
      <w:r>
        <w:rPr>
          <w:rFonts w:hint="eastAsia"/>
          <w:lang w:val="en-US" w:eastAsia="zh-CN"/>
        </w:rPr>
        <w:t>，通常会导致首次请求超过1秒。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解决办法有以下几种：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图1（每一行是一种解决方法）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585470"/>
            <wp:effectExtent l="0" t="0" r="6350" b="5080"/>
            <wp:docPr id="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 Feign脱离Eureka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"https://blog.csdn.net/w8452960/article/details/77623210"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https://blog.csdn.net/w8452960/article/details/77623210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Feign脱离Eureka使用，还是要使用url指定服务实例列表。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915160"/>
            <wp:effectExtent l="0" t="0" r="3175" b="889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 Spring Cloud Zuul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服务网关是整个微服务系统的入口，客户端所有的请求都只跟网关交互，减少了客户端和各个微服务之间的交互次数。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4580" cy="2959735"/>
            <wp:effectExtent l="0" t="0" r="1270" b="12065"/>
            <wp:docPr id="9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9458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 Zuul的使用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1.添加zuul和eureka的依赖，添加eureka是为了将zuul服务也注册到eureka上。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819150"/>
            <wp:effectExtent l="0" t="0" r="10160" b="0"/>
            <wp:docPr id="9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228725"/>
            <wp:effectExtent l="0" t="0" r="5080" b="9525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在启动类上添加注解@EnableZuulProxy，声明这是一个Zuul代理。该代理使用ribbon来选择注册在Eureka Server上的微服务；并且该代理还整合了Hystrix，所有经过Zuul的请求都会在Hystrix命令中执行。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1838960"/>
            <wp:effectExtent l="0" t="0" r="3175" b="8890"/>
            <wp:docPr id="9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6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编写配置文件application.yml。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4799965" cy="2428875"/>
            <wp:effectExtent l="0" t="0" r="635" b="9525"/>
            <wp:docPr id="9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Zuul的路由端点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当Zuul和Spring Boot Actuator配合使用时，Zuul会暴露一个路由端点/routes，可以查看当前的路由列表。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105535"/>
            <wp:effectExtent l="0" t="0" r="4445" b="18415"/>
            <wp:docPr id="10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路由配置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 传统路由配置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传统路由配置就是不依赖于服务发现机制（比如：不依赖eureka），手动指定每个路由表达式（比如：/user-service/**）和服务实例（比如：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"http://localhost:8080）的映射关系。"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http://localhost:8080）的映射关系。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图1（比如：/user-service/hello会被路由到http://localhost:8080/hello，单服务实例配置）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42840" cy="485775"/>
            <wp:effectExtent l="0" t="0" r="10160" b="9525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图2（多服务实例配置）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674370"/>
            <wp:effectExtent l="0" t="0" r="4445" b="11430"/>
            <wp:docPr id="1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7.3.2 服务路由配置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服务路由配置不需要指定服务实例，只需要指定个路由表达式（比如：/user-service/**）和服务名（比如：user-service）的映射关系。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561840" cy="485775"/>
            <wp:effectExtent l="0" t="0" r="10160" b="9525"/>
            <wp:docPr id="1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图2（等价于图1但更简洁的方式）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276225"/>
            <wp:effectExtent l="0" t="0" r="10160" b="9525"/>
            <wp:docPr id="1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 zuul默认的路由规则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因为大部分配置的时候路由表达式和服务名都是有对应关系的，如图1，所以默认的路由规则是serviceId/**会被路由到对应的微服务。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47565" cy="438150"/>
            <wp:effectExtent l="0" t="0" r="635" b="0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图2（默认的路由规则）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Style w:val="7"/>
          <w:rFonts w:ascii="Consolas" w:hAnsi="Consolas" w:eastAsia="Consolas" w:cs="Consolas"/>
          <w:i w:val="0"/>
          <w:caps w:val="0"/>
          <w:color w:val="C7254E"/>
          <w:spacing w:val="0"/>
          <w:sz w:val="21"/>
          <w:szCs w:val="21"/>
          <w:shd w:val="clear" w:fill="F9F2F4"/>
        </w:rPr>
        <w:t>http://ZUUL_HOST:ZUUL_PORT/微服务在Eureka上的serviceId/**</w:t>
      </w:r>
      <w:r>
        <w:rPr>
          <w:rFonts w:ascii="Arial" w:hAnsi="Arial" w:eastAsia="Arial" w:cs="Arial"/>
          <w:i w:val="0"/>
          <w:caps w:val="0"/>
          <w:color w:val="4F4F4F"/>
          <w:spacing w:val="0"/>
          <w:sz w:val="24"/>
          <w:szCs w:val="24"/>
          <w:shd w:val="clear" w:fill="FFFFFF"/>
        </w:rPr>
        <w:t>会被转发到serviceId对应的微服务。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 zuul 过滤器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"https://www.cnblogs.com/shihaiming/p/8489006.html"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https://www.cnblogs.com/shihaiming/p/8489006.html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过滤器（Filter）是zuul的核心，Filter的生命周期有4个，分别是pre，routing，post，error。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pre：这个过滤器在请求被路由之前调用，可以用来实现身份验证等功能。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routing：这个过滤器将请求路由到微服务。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post：这个过滤器在请求被路由之后调用，可以用来为响应添加标准的HTTP Header，收集统计信息和指标等功能。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error：在其他阶段发生错误时这个过滤器被调用。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 超时设置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.ReadTimeout， ribbon.SocketTimeout是设置</w:t>
      </w:r>
      <w:r>
        <w:rPr>
          <w:rFonts w:hint="eastAsia"/>
          <w:color w:val="FF0000"/>
          <w:lang w:val="en-US" w:eastAsia="zh-CN"/>
        </w:rPr>
        <w:t>ribbon</w:t>
      </w:r>
      <w:r>
        <w:rPr>
          <w:rFonts w:hint="eastAsia"/>
          <w:lang w:val="en-US" w:eastAsia="zh-CN"/>
        </w:rPr>
        <w:t>的超时时间，当路由方式是serviceId的时候生效。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zuul.host.connect-timeout-millis， zuul.host.socket-timeout-millis也是设置超时时间，但只有当</w:t>
      </w:r>
      <w:r>
        <w:rPr>
          <w:rFonts w:hint="eastAsia"/>
          <w:color w:val="FF0000"/>
          <w:lang w:val="en-US" w:eastAsia="zh-CN"/>
        </w:rPr>
        <w:t>路由方式是url的时候生效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hystrix.command.default.execution.isolation.thread.timeoutInMilliseconds是设置熔断超时，default表示所有的微服务都采用这个熔断超时，但可以为单独一个微服务配置熔断超时。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图1（只为myuser-service微服务配置熔断超时）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13990" cy="1038225"/>
            <wp:effectExtent l="0" t="0" r="10160" b="952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 自定义路由映射规则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比如想将路径/v1/userservice/**映射到userservice-v1服务名，将路径/v2/userservice/**映射到userservice-v2服务名，可能还有v3，v4等。用自定义路由规则配置会很方便。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1388110"/>
            <wp:effectExtent l="0" t="0" r="5080" b="2540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 路径通配符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325" cy="2765425"/>
            <wp:effectExtent l="0" t="0" r="9525" b="15875"/>
            <wp:docPr id="1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7.9 路径多个匹配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因为zuul的路径匹配规则是：只要获取到第一个匹配的路由规则之后就结束匹配过程。但由于properties文件的内容无法保证有序，所以需要用yml文件来保证有序。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054100"/>
            <wp:effectExtent l="0" t="0" r="5715" b="12700"/>
            <wp:docPr id="1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图2（用yml文件来保证路由规则的有序）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42665" cy="1876425"/>
            <wp:effectExtent l="0" t="0" r="635" b="9525"/>
            <wp:docPr id="1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7.10 忽略路径表达式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比如不希望/hello路径被路由，可以设置**/hello/**路由表达式被忽略。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图1（即使满足后面的路由规则也会被忽略）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23715" cy="619125"/>
            <wp:effectExtent l="0" t="0" r="635" b="9525"/>
            <wp:docPr id="1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7.11 过滤敏请求头感信息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默认情况下，zuul会过滤掉请求头的一些敏感信息（包括Cookie，Set-Cookie，Authorization三个属性），这些信息不会被传递到下游的服务器。但由于Cookie无法传递，导致web应用无法实现登陆和授权。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解决办法1：全局覆盖过滤的敏感信息。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24100" cy="428625"/>
            <wp:effectExtent l="0" t="0" r="0" b="9525"/>
            <wp:docPr id="1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解决方法2：只对指定的web应用覆盖过滤的敏感信息。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5095240" cy="1104900"/>
            <wp:effectExtent l="0" t="0" r="1016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7.12 zuul中Hystrix和Ribbon的支持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Cloud默认为zuul整合了Hystrix和Ribbon。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 动态加载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因为网关是外部访问的统一入口，所以网关是不能停止的，所以对于动态修改路由规则，动态添加或删除过滤器的需求，就需要网关能动态支持这些动态加载的需求。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7.13.1 动态路由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1.在zuul服务的boostrap.properties中配置config-server和euraka-server的地址。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69670"/>
            <wp:effectExtent l="0" t="0" r="3810" b="11430"/>
            <wp:docPr id="1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在zuul的启动主类上使用@RefreshScope来使Zuul的配置内容动态化：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2405" cy="3888105"/>
            <wp:effectExtent l="0" t="0" r="4445" b="17145"/>
            <wp:docPr id="1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5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在git中创建api-gateway.properties文件，文件名由zuul的服务名，分支（label），环境（profile）决定。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865" cy="1063625"/>
            <wp:effectExtent l="0" t="0" r="6985" b="3175"/>
            <wp:docPr id="1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4.启动后使用/routes接口来查看路由规则，使用/refresh接口来刷新配置信息。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7.13.2 动态过滤器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 Spring Cloud Sleuth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Sleuth是对于每个请求，可以进行全链路服务调用的跟踪，查看链路中的</w:t>
      </w:r>
      <w:r>
        <w:rPr>
          <w:rFonts w:hint="eastAsia"/>
          <w:color w:val="FF0000"/>
          <w:lang w:val="en-US" w:eastAsia="zh-CN"/>
        </w:rPr>
        <w:t>任何一个服务是否出现延迟过高或错误</w:t>
      </w:r>
      <w:r>
        <w:rPr>
          <w:rFonts w:hint="eastAsia"/>
          <w:lang w:val="en-US" w:eastAsia="zh-CN"/>
        </w:rPr>
        <w:t>，而导致请求最后的失败。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Sleuth的简单使用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1.在服务调用方和服务提供方都添加依赖sleuth。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86460"/>
            <wp:effectExtent l="0" t="0" r="6350" b="889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从日志中可以看出几个参数：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第一个参数是服务名：在服务1中是trace1，服务2中是trace2。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第二个参数是Trace ID，表示整条请求链路的ID，因为trace1和trace2在同一条请求链路中，所以这个ID是相同的，这个Trace ID由Spring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第三个参数是Span ID，表示链路中的其中一个工作单元，也是由Spring Cloud Sleuth生成。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（注意：对于每个Span（工作单元）来说，都有开始和结束两个节点，通过记录开始和结束节点的时间戳，可以计算出该Span的时间延迟）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第四个参数表示是否将该信息输出到ZipKin等服务中进行收集和展示。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42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91435"/>
            <wp:effectExtent l="0" t="0" r="7620" b="18415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 Sleuth对请求头的修改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在trace1的请求发送到trace2之前，Sleuth会对请求头进行处理，加入以下信息：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214120"/>
            <wp:effectExtent l="0" t="0" r="8255" b="5080"/>
            <wp:docPr id="1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4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图2（trace2中可以获取请求头中Sleuth添加的信息）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934720"/>
            <wp:effectExtent l="0" t="0" r="10160" b="1778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4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Sleuth的抽样收集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Sleuth产生的跟踪日志可以选择抽样收集，也可以全量收集，也可以自定义收集哪些日志。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Sleuth的抽样收集策略是通过Sampler接口实现的，默认情况下使用PercentageBasedSampler实现的百分比抽样收集策略。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图1（Sampler接口）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991870"/>
            <wp:effectExtent l="0" t="0" r="10795" b="17780"/>
            <wp:docPr id="1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图2（配置PercentageBasedSampler收集10%的跟踪日志）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52265" cy="228600"/>
            <wp:effectExtent l="0" t="0" r="635" b="0"/>
            <wp:docPr id="1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Sleuth与LogStash整合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因为Spring Boot默认使用logback来记录日志，而Logstash自身也有对logback的支持，所以通过整合LogStash，可以</w:t>
      </w:r>
      <w:r>
        <w:rPr>
          <w:rFonts w:hint="eastAsia"/>
          <w:color w:val="FF0000"/>
          <w:lang w:val="en-US" w:eastAsia="zh-CN"/>
        </w:rPr>
        <w:t>将日志转换为JSON的格式</w:t>
      </w:r>
      <w:r>
        <w:rPr>
          <w:rFonts w:hint="eastAsia"/>
          <w:lang w:val="en-US" w:eastAsia="zh-CN"/>
        </w:rPr>
        <w:t>输出和存储。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添加LogStash的依赖：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4310" cy="1035050"/>
            <wp:effectExtent l="0" t="0" r="2540" b="12700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在logback-spring.xml中增加logstash的appender.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7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最后可以得到JSON格式的日志文件，也可以将日志文件输出到远端的logstash上。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325" cy="1548130"/>
            <wp:effectExtent l="0" t="0" r="9525" b="13970"/>
            <wp:docPr id="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9230" cy="823595"/>
            <wp:effectExtent l="0" t="0" r="7620" b="14605"/>
            <wp:docPr id="1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pStyle w:val="3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 Sleuth与ZipKin整合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"https://blog.csdn.net/wudiyong22/article/details/78930250"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https://blog.csdn.net/wudiyong22/article/details/78930250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ZipKin对外提供了resful API和Web的UI界面来查看收集到的跟踪信息。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图1（ZipKin的基础架构）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4435475"/>
            <wp:effectExtent l="0" t="0" r="4445" b="3175"/>
            <wp:docPr id="1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3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创建一个应用，增加zipkin的依赖：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8595" cy="2030095"/>
            <wp:effectExtent l="0" t="0" r="8255" b="8255"/>
            <wp:docPr id="1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在步骤1的应用中使用@EnableZipKinServer启动Zipkin Server：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1770" cy="1741805"/>
            <wp:effectExtent l="0" t="0" r="5080" b="10795"/>
            <wp:docPr id="1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8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在需要收集跟踪日志的应用（比如trace1和trace2）中加入zipkin的依赖，并配置ZipKin Server的地址。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widowControl w:val="0"/>
        <w:numPr>
          <w:ilvl w:val="0"/>
          <w:numId w:val="0"/>
        </w:numPr>
        <w:jc w:val="center"/>
      </w:pPr>
      <w:r>
        <w:drawing>
          <wp:inline distT="0" distB="0" distL="114300" distR="114300">
            <wp:extent cx="5273675" cy="968375"/>
            <wp:effectExtent l="0" t="0" r="3175" b="3175"/>
            <wp:docPr id="1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6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42790" cy="381000"/>
            <wp:effectExtent l="0" t="0" r="10160" b="0"/>
            <wp:docPr id="1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 消息中间件收集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除了直接通过http方式将跟踪日志输出到ZinKin Server上，还可以将跟踪日志先输出到消息中间件上，然后ZinKin Server再从消息中间件上异步消费这些跟踪日志。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 SpringCloud架构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"https://www.oschina.net/p/paascloud-master"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6"/>
          <w:rFonts w:hint="eastAsia"/>
          <w:lang w:val="en-US" w:eastAsia="zh-CN"/>
        </w:rPr>
        <w:t>https://www.oschina.net/p/paascloud-master</w:t>
      </w:r>
      <w:r>
        <w:rPr>
          <w:rFonts w:hint="eastAsia"/>
          <w:lang w:val="en-US" w:eastAsia="zh-CN"/>
        </w:rPr>
        <w:fldChar w:fldCharType="end"/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FE239E"/>
    <w:multiLevelType w:val="singleLevel"/>
    <w:tmpl w:val="C0FE239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D4EA1AF7"/>
    <w:multiLevelType w:val="singleLevel"/>
    <w:tmpl w:val="D4EA1AF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D647E05B"/>
    <w:multiLevelType w:val="singleLevel"/>
    <w:tmpl w:val="D647E05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3BC4E416"/>
    <w:multiLevelType w:val="multilevel"/>
    <w:tmpl w:val="3BC4E41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3D77C447"/>
    <w:multiLevelType w:val="singleLevel"/>
    <w:tmpl w:val="3D77C44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462E463C"/>
    <w:multiLevelType w:val="multilevel"/>
    <w:tmpl w:val="462E463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5DD36F01"/>
    <w:multiLevelType w:val="singleLevel"/>
    <w:tmpl w:val="5DD36F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524FCE3"/>
    <w:multiLevelType w:val="singleLevel"/>
    <w:tmpl w:val="6524FCE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7"/>
  </w:num>
  <w:num w:numId="5">
    <w:abstractNumId w:val="2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4645"/>
    <w:rsid w:val="00336E69"/>
    <w:rsid w:val="00515F16"/>
    <w:rsid w:val="005339E7"/>
    <w:rsid w:val="00597113"/>
    <w:rsid w:val="0069254A"/>
    <w:rsid w:val="006A6211"/>
    <w:rsid w:val="007D3EEA"/>
    <w:rsid w:val="00A4713E"/>
    <w:rsid w:val="00CC6939"/>
    <w:rsid w:val="00EA793D"/>
    <w:rsid w:val="011A7FD5"/>
    <w:rsid w:val="01514457"/>
    <w:rsid w:val="018D7C15"/>
    <w:rsid w:val="01926059"/>
    <w:rsid w:val="01B74056"/>
    <w:rsid w:val="01BD02AC"/>
    <w:rsid w:val="01C04362"/>
    <w:rsid w:val="01C10B33"/>
    <w:rsid w:val="01CF0371"/>
    <w:rsid w:val="01DF58D0"/>
    <w:rsid w:val="01EC5F40"/>
    <w:rsid w:val="01FC5393"/>
    <w:rsid w:val="01FC77EE"/>
    <w:rsid w:val="02144E2F"/>
    <w:rsid w:val="02355019"/>
    <w:rsid w:val="025E2D95"/>
    <w:rsid w:val="02880148"/>
    <w:rsid w:val="02CF0696"/>
    <w:rsid w:val="02EF66A8"/>
    <w:rsid w:val="031E442E"/>
    <w:rsid w:val="03297A2F"/>
    <w:rsid w:val="03397839"/>
    <w:rsid w:val="033A756C"/>
    <w:rsid w:val="033F1D5A"/>
    <w:rsid w:val="0358155B"/>
    <w:rsid w:val="036571A6"/>
    <w:rsid w:val="03925128"/>
    <w:rsid w:val="03B76AB0"/>
    <w:rsid w:val="03E50473"/>
    <w:rsid w:val="03E81253"/>
    <w:rsid w:val="03F70D8E"/>
    <w:rsid w:val="04015CA3"/>
    <w:rsid w:val="040229A1"/>
    <w:rsid w:val="04066664"/>
    <w:rsid w:val="04292D74"/>
    <w:rsid w:val="04310721"/>
    <w:rsid w:val="04555442"/>
    <w:rsid w:val="047B5674"/>
    <w:rsid w:val="04831B63"/>
    <w:rsid w:val="04952B5E"/>
    <w:rsid w:val="04963BFC"/>
    <w:rsid w:val="04B2287B"/>
    <w:rsid w:val="04B54594"/>
    <w:rsid w:val="04CD126A"/>
    <w:rsid w:val="04D479CF"/>
    <w:rsid w:val="04E16A26"/>
    <w:rsid w:val="052E2747"/>
    <w:rsid w:val="052F23A5"/>
    <w:rsid w:val="053A66E4"/>
    <w:rsid w:val="053C1A7A"/>
    <w:rsid w:val="05500C68"/>
    <w:rsid w:val="056C0C20"/>
    <w:rsid w:val="056F08DB"/>
    <w:rsid w:val="058F4CA4"/>
    <w:rsid w:val="058F7860"/>
    <w:rsid w:val="059372A3"/>
    <w:rsid w:val="05A045BA"/>
    <w:rsid w:val="05B04A4A"/>
    <w:rsid w:val="05F04E8C"/>
    <w:rsid w:val="060670A6"/>
    <w:rsid w:val="061402D1"/>
    <w:rsid w:val="06375517"/>
    <w:rsid w:val="066D191B"/>
    <w:rsid w:val="06A40A02"/>
    <w:rsid w:val="06AB0644"/>
    <w:rsid w:val="071A5F87"/>
    <w:rsid w:val="07404A4D"/>
    <w:rsid w:val="076C06C7"/>
    <w:rsid w:val="07723677"/>
    <w:rsid w:val="07C81E82"/>
    <w:rsid w:val="07F214A1"/>
    <w:rsid w:val="080B2A9B"/>
    <w:rsid w:val="082C281F"/>
    <w:rsid w:val="08466722"/>
    <w:rsid w:val="08870E14"/>
    <w:rsid w:val="08A1237D"/>
    <w:rsid w:val="08BA1669"/>
    <w:rsid w:val="08C56D66"/>
    <w:rsid w:val="08CC443C"/>
    <w:rsid w:val="08CE15B4"/>
    <w:rsid w:val="08DC58F0"/>
    <w:rsid w:val="09034DC0"/>
    <w:rsid w:val="095E6A06"/>
    <w:rsid w:val="097E390C"/>
    <w:rsid w:val="09985947"/>
    <w:rsid w:val="099F78E5"/>
    <w:rsid w:val="09A176EF"/>
    <w:rsid w:val="09A23BA9"/>
    <w:rsid w:val="09AB65D2"/>
    <w:rsid w:val="09AC37FC"/>
    <w:rsid w:val="09D47F85"/>
    <w:rsid w:val="09FE77EC"/>
    <w:rsid w:val="0A367277"/>
    <w:rsid w:val="0A391929"/>
    <w:rsid w:val="0A3C78AA"/>
    <w:rsid w:val="0A4112A3"/>
    <w:rsid w:val="0A6F138E"/>
    <w:rsid w:val="0A951621"/>
    <w:rsid w:val="0ABE608C"/>
    <w:rsid w:val="0ACC1CEE"/>
    <w:rsid w:val="0AEC5A27"/>
    <w:rsid w:val="0B311287"/>
    <w:rsid w:val="0B610245"/>
    <w:rsid w:val="0B641714"/>
    <w:rsid w:val="0B7467FE"/>
    <w:rsid w:val="0BB50763"/>
    <w:rsid w:val="0BB8775B"/>
    <w:rsid w:val="0BC57831"/>
    <w:rsid w:val="0BF0064C"/>
    <w:rsid w:val="0BF526D7"/>
    <w:rsid w:val="0C00305C"/>
    <w:rsid w:val="0C0F3C4F"/>
    <w:rsid w:val="0C3C556B"/>
    <w:rsid w:val="0C757158"/>
    <w:rsid w:val="0C7B6E86"/>
    <w:rsid w:val="0C890605"/>
    <w:rsid w:val="0CBD06F5"/>
    <w:rsid w:val="0CC142BD"/>
    <w:rsid w:val="0CC20A86"/>
    <w:rsid w:val="0CC27069"/>
    <w:rsid w:val="0CC6218F"/>
    <w:rsid w:val="0CF67781"/>
    <w:rsid w:val="0CFC0F0C"/>
    <w:rsid w:val="0D033D16"/>
    <w:rsid w:val="0D055203"/>
    <w:rsid w:val="0D20589A"/>
    <w:rsid w:val="0D260A22"/>
    <w:rsid w:val="0D2B4FED"/>
    <w:rsid w:val="0D2E0636"/>
    <w:rsid w:val="0D321CD7"/>
    <w:rsid w:val="0D687811"/>
    <w:rsid w:val="0DAF3D83"/>
    <w:rsid w:val="0DC50BD9"/>
    <w:rsid w:val="0DC768FF"/>
    <w:rsid w:val="0DCF3722"/>
    <w:rsid w:val="0DED2FE5"/>
    <w:rsid w:val="0E084D77"/>
    <w:rsid w:val="0E0E76BD"/>
    <w:rsid w:val="0E191713"/>
    <w:rsid w:val="0E2A2FC3"/>
    <w:rsid w:val="0E3015C2"/>
    <w:rsid w:val="0E4067D6"/>
    <w:rsid w:val="0E5F00BF"/>
    <w:rsid w:val="0E97474E"/>
    <w:rsid w:val="0EAF6CDD"/>
    <w:rsid w:val="0ED66561"/>
    <w:rsid w:val="0EDB230B"/>
    <w:rsid w:val="0EE4190C"/>
    <w:rsid w:val="0EFC78F8"/>
    <w:rsid w:val="0F0741C3"/>
    <w:rsid w:val="0F336827"/>
    <w:rsid w:val="0F342811"/>
    <w:rsid w:val="0F44604E"/>
    <w:rsid w:val="0F464446"/>
    <w:rsid w:val="0F843FD6"/>
    <w:rsid w:val="0F87106F"/>
    <w:rsid w:val="0FA52850"/>
    <w:rsid w:val="0FB96BE0"/>
    <w:rsid w:val="0FC349CD"/>
    <w:rsid w:val="0FD87176"/>
    <w:rsid w:val="0FE05CAC"/>
    <w:rsid w:val="0FFB426E"/>
    <w:rsid w:val="10373373"/>
    <w:rsid w:val="1055265A"/>
    <w:rsid w:val="10771CB6"/>
    <w:rsid w:val="1081338C"/>
    <w:rsid w:val="108C5B04"/>
    <w:rsid w:val="109644B4"/>
    <w:rsid w:val="10CB6DE1"/>
    <w:rsid w:val="10CC7EA9"/>
    <w:rsid w:val="110743CC"/>
    <w:rsid w:val="111D1455"/>
    <w:rsid w:val="11206650"/>
    <w:rsid w:val="11450239"/>
    <w:rsid w:val="116B1799"/>
    <w:rsid w:val="117B53DC"/>
    <w:rsid w:val="117D4FC2"/>
    <w:rsid w:val="11843000"/>
    <w:rsid w:val="11D84CDA"/>
    <w:rsid w:val="11DB15A4"/>
    <w:rsid w:val="11E82DDC"/>
    <w:rsid w:val="11EA04E2"/>
    <w:rsid w:val="12073031"/>
    <w:rsid w:val="12180BDB"/>
    <w:rsid w:val="122379E0"/>
    <w:rsid w:val="123137F8"/>
    <w:rsid w:val="123C0C05"/>
    <w:rsid w:val="123C375B"/>
    <w:rsid w:val="12894F1F"/>
    <w:rsid w:val="1290633D"/>
    <w:rsid w:val="12BA5A1B"/>
    <w:rsid w:val="12D13F90"/>
    <w:rsid w:val="12E06234"/>
    <w:rsid w:val="12E81059"/>
    <w:rsid w:val="130605D4"/>
    <w:rsid w:val="13200A34"/>
    <w:rsid w:val="138A05B3"/>
    <w:rsid w:val="13C37F77"/>
    <w:rsid w:val="13CB7AE1"/>
    <w:rsid w:val="14361A70"/>
    <w:rsid w:val="144253B4"/>
    <w:rsid w:val="145504E6"/>
    <w:rsid w:val="146303CA"/>
    <w:rsid w:val="14682B71"/>
    <w:rsid w:val="14831355"/>
    <w:rsid w:val="14973B84"/>
    <w:rsid w:val="14B86691"/>
    <w:rsid w:val="14D444AC"/>
    <w:rsid w:val="14D54D80"/>
    <w:rsid w:val="14D95F8C"/>
    <w:rsid w:val="151B76B8"/>
    <w:rsid w:val="15274DC1"/>
    <w:rsid w:val="15346A1F"/>
    <w:rsid w:val="15785C54"/>
    <w:rsid w:val="15A237BF"/>
    <w:rsid w:val="15B87BEC"/>
    <w:rsid w:val="15E37499"/>
    <w:rsid w:val="15E4354E"/>
    <w:rsid w:val="16352506"/>
    <w:rsid w:val="16644340"/>
    <w:rsid w:val="166F307E"/>
    <w:rsid w:val="16766C5D"/>
    <w:rsid w:val="16C5627B"/>
    <w:rsid w:val="16D71561"/>
    <w:rsid w:val="16E76CC3"/>
    <w:rsid w:val="16EA053F"/>
    <w:rsid w:val="16F63660"/>
    <w:rsid w:val="16FB5062"/>
    <w:rsid w:val="17055172"/>
    <w:rsid w:val="170654E4"/>
    <w:rsid w:val="171D7AD4"/>
    <w:rsid w:val="1727131D"/>
    <w:rsid w:val="17317F46"/>
    <w:rsid w:val="176142EA"/>
    <w:rsid w:val="176C05E8"/>
    <w:rsid w:val="1779552D"/>
    <w:rsid w:val="179F386B"/>
    <w:rsid w:val="17B9470A"/>
    <w:rsid w:val="17B95E19"/>
    <w:rsid w:val="17C61BEC"/>
    <w:rsid w:val="17C755A8"/>
    <w:rsid w:val="182302B8"/>
    <w:rsid w:val="182F0E8D"/>
    <w:rsid w:val="1839621E"/>
    <w:rsid w:val="1869465F"/>
    <w:rsid w:val="18716AC9"/>
    <w:rsid w:val="1875290E"/>
    <w:rsid w:val="18936CCD"/>
    <w:rsid w:val="18AA6581"/>
    <w:rsid w:val="18C52A58"/>
    <w:rsid w:val="18E41200"/>
    <w:rsid w:val="18E67C93"/>
    <w:rsid w:val="18F2545F"/>
    <w:rsid w:val="18FE4454"/>
    <w:rsid w:val="19052419"/>
    <w:rsid w:val="191F6969"/>
    <w:rsid w:val="192A027D"/>
    <w:rsid w:val="19412AF1"/>
    <w:rsid w:val="1954594B"/>
    <w:rsid w:val="196045B0"/>
    <w:rsid w:val="196B0AE2"/>
    <w:rsid w:val="197D5F51"/>
    <w:rsid w:val="197E7BBB"/>
    <w:rsid w:val="19875649"/>
    <w:rsid w:val="199C6C59"/>
    <w:rsid w:val="19C56DFB"/>
    <w:rsid w:val="19E052F6"/>
    <w:rsid w:val="1A0370F2"/>
    <w:rsid w:val="1A1E43E3"/>
    <w:rsid w:val="1A42311C"/>
    <w:rsid w:val="1A732FC5"/>
    <w:rsid w:val="1A7B7CB9"/>
    <w:rsid w:val="1A8F4654"/>
    <w:rsid w:val="1A9253AE"/>
    <w:rsid w:val="1A9B7035"/>
    <w:rsid w:val="1AD910BD"/>
    <w:rsid w:val="1AEC28B7"/>
    <w:rsid w:val="1B0C48C4"/>
    <w:rsid w:val="1B1C121F"/>
    <w:rsid w:val="1B1F0362"/>
    <w:rsid w:val="1B2B528A"/>
    <w:rsid w:val="1B4C7E12"/>
    <w:rsid w:val="1B68461A"/>
    <w:rsid w:val="1B6942C1"/>
    <w:rsid w:val="1B8D7F41"/>
    <w:rsid w:val="1BC10CA6"/>
    <w:rsid w:val="1BC8315B"/>
    <w:rsid w:val="1BCA59AA"/>
    <w:rsid w:val="1BD00776"/>
    <w:rsid w:val="1BF474B2"/>
    <w:rsid w:val="1C171FFD"/>
    <w:rsid w:val="1C24481B"/>
    <w:rsid w:val="1C305DF1"/>
    <w:rsid w:val="1C8603DE"/>
    <w:rsid w:val="1C8800E9"/>
    <w:rsid w:val="1C8A3345"/>
    <w:rsid w:val="1C987EC2"/>
    <w:rsid w:val="1CC15860"/>
    <w:rsid w:val="1D0334D9"/>
    <w:rsid w:val="1D3306DA"/>
    <w:rsid w:val="1D350643"/>
    <w:rsid w:val="1D4D1586"/>
    <w:rsid w:val="1D515347"/>
    <w:rsid w:val="1D623A90"/>
    <w:rsid w:val="1DAF5E70"/>
    <w:rsid w:val="1DB57FCA"/>
    <w:rsid w:val="1DC43B3B"/>
    <w:rsid w:val="1E0C6DFD"/>
    <w:rsid w:val="1E2F75EF"/>
    <w:rsid w:val="1E591EDA"/>
    <w:rsid w:val="1E66543A"/>
    <w:rsid w:val="1E767860"/>
    <w:rsid w:val="1E8D03F0"/>
    <w:rsid w:val="1E8D39F7"/>
    <w:rsid w:val="1E8E2C40"/>
    <w:rsid w:val="1EAF5127"/>
    <w:rsid w:val="1EDB5BC1"/>
    <w:rsid w:val="1EE41C06"/>
    <w:rsid w:val="1EFD68F0"/>
    <w:rsid w:val="1F313BED"/>
    <w:rsid w:val="1F4A7B75"/>
    <w:rsid w:val="1F4F7EEC"/>
    <w:rsid w:val="1F716062"/>
    <w:rsid w:val="1F81463B"/>
    <w:rsid w:val="1FB13B8D"/>
    <w:rsid w:val="1FB4335B"/>
    <w:rsid w:val="1FC81918"/>
    <w:rsid w:val="1FCE6255"/>
    <w:rsid w:val="20242AA9"/>
    <w:rsid w:val="20341483"/>
    <w:rsid w:val="20444242"/>
    <w:rsid w:val="2061178E"/>
    <w:rsid w:val="20761E8C"/>
    <w:rsid w:val="20782BDA"/>
    <w:rsid w:val="209547B0"/>
    <w:rsid w:val="20AD088E"/>
    <w:rsid w:val="20B03334"/>
    <w:rsid w:val="20B966D4"/>
    <w:rsid w:val="20E04DB6"/>
    <w:rsid w:val="21386462"/>
    <w:rsid w:val="213E3664"/>
    <w:rsid w:val="21411170"/>
    <w:rsid w:val="217C54AC"/>
    <w:rsid w:val="2191521A"/>
    <w:rsid w:val="2196756B"/>
    <w:rsid w:val="21AE04B6"/>
    <w:rsid w:val="21B37068"/>
    <w:rsid w:val="21C66EA3"/>
    <w:rsid w:val="21D53B06"/>
    <w:rsid w:val="21E86337"/>
    <w:rsid w:val="220F1AC9"/>
    <w:rsid w:val="222B0614"/>
    <w:rsid w:val="222F2C5D"/>
    <w:rsid w:val="22865E79"/>
    <w:rsid w:val="22A63344"/>
    <w:rsid w:val="22A94C70"/>
    <w:rsid w:val="22B50BAC"/>
    <w:rsid w:val="22B87A0D"/>
    <w:rsid w:val="22D16FCD"/>
    <w:rsid w:val="22E83374"/>
    <w:rsid w:val="22F1768B"/>
    <w:rsid w:val="22F85674"/>
    <w:rsid w:val="22FF4F07"/>
    <w:rsid w:val="23290E55"/>
    <w:rsid w:val="2337473D"/>
    <w:rsid w:val="23420623"/>
    <w:rsid w:val="2351145C"/>
    <w:rsid w:val="23531C2E"/>
    <w:rsid w:val="235E2846"/>
    <w:rsid w:val="23890A7D"/>
    <w:rsid w:val="239A7E18"/>
    <w:rsid w:val="23AF5DCE"/>
    <w:rsid w:val="23D74855"/>
    <w:rsid w:val="24123DDF"/>
    <w:rsid w:val="242E6061"/>
    <w:rsid w:val="243942A8"/>
    <w:rsid w:val="243F43FF"/>
    <w:rsid w:val="24417847"/>
    <w:rsid w:val="24671B5D"/>
    <w:rsid w:val="246B0F86"/>
    <w:rsid w:val="24761006"/>
    <w:rsid w:val="249C48E3"/>
    <w:rsid w:val="249F1F37"/>
    <w:rsid w:val="24D602C0"/>
    <w:rsid w:val="24F01DBB"/>
    <w:rsid w:val="24F15F1F"/>
    <w:rsid w:val="25435C7E"/>
    <w:rsid w:val="255D4036"/>
    <w:rsid w:val="255D4AAB"/>
    <w:rsid w:val="25656A82"/>
    <w:rsid w:val="259068B2"/>
    <w:rsid w:val="25AD2A0D"/>
    <w:rsid w:val="25B4148E"/>
    <w:rsid w:val="25C51B4B"/>
    <w:rsid w:val="25DB745D"/>
    <w:rsid w:val="25E20024"/>
    <w:rsid w:val="260D4642"/>
    <w:rsid w:val="26184C18"/>
    <w:rsid w:val="26191882"/>
    <w:rsid w:val="26491FC4"/>
    <w:rsid w:val="265639BB"/>
    <w:rsid w:val="265747A1"/>
    <w:rsid w:val="26637506"/>
    <w:rsid w:val="267754B3"/>
    <w:rsid w:val="26A1349E"/>
    <w:rsid w:val="26B43357"/>
    <w:rsid w:val="26D73C3C"/>
    <w:rsid w:val="272B514E"/>
    <w:rsid w:val="274D538D"/>
    <w:rsid w:val="27775328"/>
    <w:rsid w:val="277D6F94"/>
    <w:rsid w:val="27813C61"/>
    <w:rsid w:val="278367D1"/>
    <w:rsid w:val="27B172E7"/>
    <w:rsid w:val="27F12FD3"/>
    <w:rsid w:val="27F225D3"/>
    <w:rsid w:val="2801136A"/>
    <w:rsid w:val="28026224"/>
    <w:rsid w:val="282D7CDF"/>
    <w:rsid w:val="2837078F"/>
    <w:rsid w:val="28376654"/>
    <w:rsid w:val="284D2D64"/>
    <w:rsid w:val="287C6616"/>
    <w:rsid w:val="28800D92"/>
    <w:rsid w:val="28B33E6B"/>
    <w:rsid w:val="28C024E7"/>
    <w:rsid w:val="28C7684D"/>
    <w:rsid w:val="28D53C87"/>
    <w:rsid w:val="28E274F9"/>
    <w:rsid w:val="28E3412A"/>
    <w:rsid w:val="29133EDF"/>
    <w:rsid w:val="297148FF"/>
    <w:rsid w:val="29A21049"/>
    <w:rsid w:val="29A859FD"/>
    <w:rsid w:val="29CF4DE5"/>
    <w:rsid w:val="29F63B96"/>
    <w:rsid w:val="2A0731CD"/>
    <w:rsid w:val="2A0C5238"/>
    <w:rsid w:val="2A1322D3"/>
    <w:rsid w:val="2A3967AB"/>
    <w:rsid w:val="2A407F34"/>
    <w:rsid w:val="2A75787E"/>
    <w:rsid w:val="2A784483"/>
    <w:rsid w:val="2A867374"/>
    <w:rsid w:val="2A8A3247"/>
    <w:rsid w:val="2A8E7589"/>
    <w:rsid w:val="2ADD53C1"/>
    <w:rsid w:val="2AE039B8"/>
    <w:rsid w:val="2AE6260E"/>
    <w:rsid w:val="2B006C27"/>
    <w:rsid w:val="2B471A7D"/>
    <w:rsid w:val="2B662F82"/>
    <w:rsid w:val="2B894537"/>
    <w:rsid w:val="2B8E0774"/>
    <w:rsid w:val="2B93200F"/>
    <w:rsid w:val="2BC3547B"/>
    <w:rsid w:val="2BF21E2A"/>
    <w:rsid w:val="2BFD585C"/>
    <w:rsid w:val="2C074824"/>
    <w:rsid w:val="2C0B1BA6"/>
    <w:rsid w:val="2C397463"/>
    <w:rsid w:val="2C5B703C"/>
    <w:rsid w:val="2C605919"/>
    <w:rsid w:val="2C651BDB"/>
    <w:rsid w:val="2C683393"/>
    <w:rsid w:val="2C6C49D1"/>
    <w:rsid w:val="2C7324CE"/>
    <w:rsid w:val="2C957136"/>
    <w:rsid w:val="2CA54819"/>
    <w:rsid w:val="2CCD7CB2"/>
    <w:rsid w:val="2CE516DB"/>
    <w:rsid w:val="2CEB6706"/>
    <w:rsid w:val="2CF244DC"/>
    <w:rsid w:val="2CF6117E"/>
    <w:rsid w:val="2D0F78DA"/>
    <w:rsid w:val="2D1B03A4"/>
    <w:rsid w:val="2D4362E8"/>
    <w:rsid w:val="2D49662B"/>
    <w:rsid w:val="2D6B55E3"/>
    <w:rsid w:val="2D831DFC"/>
    <w:rsid w:val="2D8F0AB0"/>
    <w:rsid w:val="2DC009A4"/>
    <w:rsid w:val="2DD90300"/>
    <w:rsid w:val="2DF7028E"/>
    <w:rsid w:val="2E274214"/>
    <w:rsid w:val="2E2930D5"/>
    <w:rsid w:val="2E401443"/>
    <w:rsid w:val="2E406457"/>
    <w:rsid w:val="2E6F2A91"/>
    <w:rsid w:val="2E883599"/>
    <w:rsid w:val="2E9F7BF1"/>
    <w:rsid w:val="2EB67DFA"/>
    <w:rsid w:val="2ECB3CE2"/>
    <w:rsid w:val="2ED73744"/>
    <w:rsid w:val="2F0A34FA"/>
    <w:rsid w:val="2F3D1465"/>
    <w:rsid w:val="2F3F664E"/>
    <w:rsid w:val="2F41599B"/>
    <w:rsid w:val="2F4622E3"/>
    <w:rsid w:val="2F546036"/>
    <w:rsid w:val="2F5A4AC5"/>
    <w:rsid w:val="2F8A7C70"/>
    <w:rsid w:val="2F9F1CFE"/>
    <w:rsid w:val="2FA800E9"/>
    <w:rsid w:val="2FAE540A"/>
    <w:rsid w:val="2FB920A3"/>
    <w:rsid w:val="2FBD45E2"/>
    <w:rsid w:val="2FD01FDC"/>
    <w:rsid w:val="2FF13451"/>
    <w:rsid w:val="2FFD2309"/>
    <w:rsid w:val="3013264D"/>
    <w:rsid w:val="3031166D"/>
    <w:rsid w:val="30366FCB"/>
    <w:rsid w:val="30503E56"/>
    <w:rsid w:val="30632AD8"/>
    <w:rsid w:val="307548C7"/>
    <w:rsid w:val="309858CC"/>
    <w:rsid w:val="30A4735A"/>
    <w:rsid w:val="30C15DC6"/>
    <w:rsid w:val="30EF7ABC"/>
    <w:rsid w:val="313A7DB3"/>
    <w:rsid w:val="313E3771"/>
    <w:rsid w:val="31771131"/>
    <w:rsid w:val="317B49BE"/>
    <w:rsid w:val="31890C94"/>
    <w:rsid w:val="31E2190C"/>
    <w:rsid w:val="31F254D3"/>
    <w:rsid w:val="3204247F"/>
    <w:rsid w:val="3220305E"/>
    <w:rsid w:val="326C7B9B"/>
    <w:rsid w:val="328B1B02"/>
    <w:rsid w:val="32A92031"/>
    <w:rsid w:val="32CC6846"/>
    <w:rsid w:val="32DC7084"/>
    <w:rsid w:val="32E61928"/>
    <w:rsid w:val="32FF20E3"/>
    <w:rsid w:val="331F52FB"/>
    <w:rsid w:val="338F3029"/>
    <w:rsid w:val="33981089"/>
    <w:rsid w:val="33B750EB"/>
    <w:rsid w:val="34120CAD"/>
    <w:rsid w:val="343452D5"/>
    <w:rsid w:val="343A6581"/>
    <w:rsid w:val="343A7A7E"/>
    <w:rsid w:val="3451663B"/>
    <w:rsid w:val="3452514C"/>
    <w:rsid w:val="34AB19EE"/>
    <w:rsid w:val="34D3040E"/>
    <w:rsid w:val="355A1F83"/>
    <w:rsid w:val="35617853"/>
    <w:rsid w:val="357E4D14"/>
    <w:rsid w:val="35816632"/>
    <w:rsid w:val="358927AA"/>
    <w:rsid w:val="35A03949"/>
    <w:rsid w:val="35B82684"/>
    <w:rsid w:val="35EF6F57"/>
    <w:rsid w:val="36054243"/>
    <w:rsid w:val="36150C84"/>
    <w:rsid w:val="36556FD1"/>
    <w:rsid w:val="36660681"/>
    <w:rsid w:val="367349D6"/>
    <w:rsid w:val="3676745E"/>
    <w:rsid w:val="36C246BF"/>
    <w:rsid w:val="36CB37DE"/>
    <w:rsid w:val="36E47990"/>
    <w:rsid w:val="36E6675B"/>
    <w:rsid w:val="36F40088"/>
    <w:rsid w:val="36F52A23"/>
    <w:rsid w:val="36F75431"/>
    <w:rsid w:val="370C1757"/>
    <w:rsid w:val="374177D1"/>
    <w:rsid w:val="37675295"/>
    <w:rsid w:val="37831DB5"/>
    <w:rsid w:val="379516E9"/>
    <w:rsid w:val="379A4C15"/>
    <w:rsid w:val="37C82A27"/>
    <w:rsid w:val="37D278A8"/>
    <w:rsid w:val="37EA5476"/>
    <w:rsid w:val="37F22319"/>
    <w:rsid w:val="37FB697A"/>
    <w:rsid w:val="380919AE"/>
    <w:rsid w:val="380A0D8B"/>
    <w:rsid w:val="38114734"/>
    <w:rsid w:val="382B3FA6"/>
    <w:rsid w:val="38417DEF"/>
    <w:rsid w:val="38483222"/>
    <w:rsid w:val="38546807"/>
    <w:rsid w:val="385E744F"/>
    <w:rsid w:val="386249B7"/>
    <w:rsid w:val="387C5012"/>
    <w:rsid w:val="38800482"/>
    <w:rsid w:val="38F215D6"/>
    <w:rsid w:val="38F8624C"/>
    <w:rsid w:val="393F7917"/>
    <w:rsid w:val="39406298"/>
    <w:rsid w:val="39410567"/>
    <w:rsid w:val="39615EED"/>
    <w:rsid w:val="39646396"/>
    <w:rsid w:val="39722977"/>
    <w:rsid w:val="397C1141"/>
    <w:rsid w:val="39A726ED"/>
    <w:rsid w:val="39C94EB1"/>
    <w:rsid w:val="39ED26C6"/>
    <w:rsid w:val="3A051263"/>
    <w:rsid w:val="3A0656B3"/>
    <w:rsid w:val="3A4E5801"/>
    <w:rsid w:val="3A5A35D3"/>
    <w:rsid w:val="3AA63AE1"/>
    <w:rsid w:val="3AB34C96"/>
    <w:rsid w:val="3B0C3FC6"/>
    <w:rsid w:val="3B311344"/>
    <w:rsid w:val="3B3351AC"/>
    <w:rsid w:val="3B5E6F23"/>
    <w:rsid w:val="3B7C6FA7"/>
    <w:rsid w:val="3BBC4FF3"/>
    <w:rsid w:val="3C086945"/>
    <w:rsid w:val="3C0E1A48"/>
    <w:rsid w:val="3C217299"/>
    <w:rsid w:val="3C49758E"/>
    <w:rsid w:val="3C852D24"/>
    <w:rsid w:val="3C8E7DDD"/>
    <w:rsid w:val="3C9238E2"/>
    <w:rsid w:val="3C96324A"/>
    <w:rsid w:val="3CCA48F4"/>
    <w:rsid w:val="3CD05DA3"/>
    <w:rsid w:val="3CD75746"/>
    <w:rsid w:val="3D281C7D"/>
    <w:rsid w:val="3D373E48"/>
    <w:rsid w:val="3D482370"/>
    <w:rsid w:val="3D504605"/>
    <w:rsid w:val="3D6C4F47"/>
    <w:rsid w:val="3DAE7DA7"/>
    <w:rsid w:val="3DE93C7A"/>
    <w:rsid w:val="3DF87CBC"/>
    <w:rsid w:val="3E004010"/>
    <w:rsid w:val="3E0E2BC6"/>
    <w:rsid w:val="3E297724"/>
    <w:rsid w:val="3E307A45"/>
    <w:rsid w:val="3E9A01EF"/>
    <w:rsid w:val="3E9C3A3E"/>
    <w:rsid w:val="3ED479EB"/>
    <w:rsid w:val="3ED6354D"/>
    <w:rsid w:val="3EE5129D"/>
    <w:rsid w:val="3EEF607F"/>
    <w:rsid w:val="3EF72D9E"/>
    <w:rsid w:val="3EFE7894"/>
    <w:rsid w:val="3F04516A"/>
    <w:rsid w:val="3F2F145F"/>
    <w:rsid w:val="3F3933FA"/>
    <w:rsid w:val="3F6475E0"/>
    <w:rsid w:val="3F6C08A9"/>
    <w:rsid w:val="3F774DDC"/>
    <w:rsid w:val="3F8205B6"/>
    <w:rsid w:val="3F8E1F7D"/>
    <w:rsid w:val="3F8F25A1"/>
    <w:rsid w:val="3F9615A8"/>
    <w:rsid w:val="3F9E4FFB"/>
    <w:rsid w:val="3FB63E07"/>
    <w:rsid w:val="3FBF3441"/>
    <w:rsid w:val="408E6FC7"/>
    <w:rsid w:val="4095360E"/>
    <w:rsid w:val="409C3678"/>
    <w:rsid w:val="409E4FE9"/>
    <w:rsid w:val="40B45C89"/>
    <w:rsid w:val="40D84B87"/>
    <w:rsid w:val="40EB7B68"/>
    <w:rsid w:val="41140EA8"/>
    <w:rsid w:val="416F14CF"/>
    <w:rsid w:val="417A2437"/>
    <w:rsid w:val="419033C5"/>
    <w:rsid w:val="41C664AD"/>
    <w:rsid w:val="41D3231E"/>
    <w:rsid w:val="41D5105F"/>
    <w:rsid w:val="41E01A1B"/>
    <w:rsid w:val="41FB121D"/>
    <w:rsid w:val="4223397E"/>
    <w:rsid w:val="42450666"/>
    <w:rsid w:val="425238A0"/>
    <w:rsid w:val="4296534F"/>
    <w:rsid w:val="42AC47C6"/>
    <w:rsid w:val="42D620E1"/>
    <w:rsid w:val="430C20D0"/>
    <w:rsid w:val="431103F0"/>
    <w:rsid w:val="43125F37"/>
    <w:rsid w:val="43242CDD"/>
    <w:rsid w:val="432E21C9"/>
    <w:rsid w:val="433C621F"/>
    <w:rsid w:val="434A035E"/>
    <w:rsid w:val="434E6D7A"/>
    <w:rsid w:val="437B092C"/>
    <w:rsid w:val="438139D7"/>
    <w:rsid w:val="438432D6"/>
    <w:rsid w:val="43851590"/>
    <w:rsid w:val="438D7FFE"/>
    <w:rsid w:val="43CC509F"/>
    <w:rsid w:val="43D966BA"/>
    <w:rsid w:val="440772CF"/>
    <w:rsid w:val="440E5AE0"/>
    <w:rsid w:val="44141F81"/>
    <w:rsid w:val="44160DF4"/>
    <w:rsid w:val="4422546F"/>
    <w:rsid w:val="443A1D94"/>
    <w:rsid w:val="443F6EDA"/>
    <w:rsid w:val="445625E5"/>
    <w:rsid w:val="44616ECD"/>
    <w:rsid w:val="446D2DAE"/>
    <w:rsid w:val="447D0774"/>
    <w:rsid w:val="448232A5"/>
    <w:rsid w:val="44843DC6"/>
    <w:rsid w:val="452F2F5F"/>
    <w:rsid w:val="45331F14"/>
    <w:rsid w:val="45382334"/>
    <w:rsid w:val="45531BF6"/>
    <w:rsid w:val="456107DC"/>
    <w:rsid w:val="458338E8"/>
    <w:rsid w:val="458506C9"/>
    <w:rsid w:val="45935141"/>
    <w:rsid w:val="45A33D56"/>
    <w:rsid w:val="45B56A50"/>
    <w:rsid w:val="45C47D2E"/>
    <w:rsid w:val="460671D8"/>
    <w:rsid w:val="46085DF8"/>
    <w:rsid w:val="46254732"/>
    <w:rsid w:val="462E2593"/>
    <w:rsid w:val="464119AD"/>
    <w:rsid w:val="46412C15"/>
    <w:rsid w:val="46584497"/>
    <w:rsid w:val="46645943"/>
    <w:rsid w:val="466C1AAA"/>
    <w:rsid w:val="46885CF3"/>
    <w:rsid w:val="46947C0A"/>
    <w:rsid w:val="46DA20A8"/>
    <w:rsid w:val="46E537A8"/>
    <w:rsid w:val="46F44D3F"/>
    <w:rsid w:val="46F8511F"/>
    <w:rsid w:val="46FF6F69"/>
    <w:rsid w:val="471169C7"/>
    <w:rsid w:val="471933BB"/>
    <w:rsid w:val="479016D2"/>
    <w:rsid w:val="47F96AB1"/>
    <w:rsid w:val="48053285"/>
    <w:rsid w:val="48454E11"/>
    <w:rsid w:val="48B57F6E"/>
    <w:rsid w:val="48C3251D"/>
    <w:rsid w:val="48D60634"/>
    <w:rsid w:val="48E07201"/>
    <w:rsid w:val="48E4529B"/>
    <w:rsid w:val="48FE4EFA"/>
    <w:rsid w:val="491F1E33"/>
    <w:rsid w:val="49395063"/>
    <w:rsid w:val="4993172A"/>
    <w:rsid w:val="49A83A1D"/>
    <w:rsid w:val="49AE3567"/>
    <w:rsid w:val="49AF2A2D"/>
    <w:rsid w:val="49B17E95"/>
    <w:rsid w:val="49D06E01"/>
    <w:rsid w:val="49D2795D"/>
    <w:rsid w:val="49FB10FE"/>
    <w:rsid w:val="49FD0162"/>
    <w:rsid w:val="4A1C3B60"/>
    <w:rsid w:val="4A3B021D"/>
    <w:rsid w:val="4A4116B8"/>
    <w:rsid w:val="4AAA767F"/>
    <w:rsid w:val="4AAE0FCB"/>
    <w:rsid w:val="4ACC7DFB"/>
    <w:rsid w:val="4ACF3F25"/>
    <w:rsid w:val="4ADA2952"/>
    <w:rsid w:val="4B003825"/>
    <w:rsid w:val="4B1F1493"/>
    <w:rsid w:val="4B395C8B"/>
    <w:rsid w:val="4B686C8C"/>
    <w:rsid w:val="4BD27B9F"/>
    <w:rsid w:val="4BFD626A"/>
    <w:rsid w:val="4C094BF9"/>
    <w:rsid w:val="4C230AC0"/>
    <w:rsid w:val="4C284304"/>
    <w:rsid w:val="4C430D9F"/>
    <w:rsid w:val="4C541E8D"/>
    <w:rsid w:val="4C6953E4"/>
    <w:rsid w:val="4C7577FE"/>
    <w:rsid w:val="4C80409F"/>
    <w:rsid w:val="4C950D54"/>
    <w:rsid w:val="4CB3108E"/>
    <w:rsid w:val="4D156052"/>
    <w:rsid w:val="4D287AC8"/>
    <w:rsid w:val="4D2F25E8"/>
    <w:rsid w:val="4D672021"/>
    <w:rsid w:val="4D6A0466"/>
    <w:rsid w:val="4D7B432E"/>
    <w:rsid w:val="4D994057"/>
    <w:rsid w:val="4DF829C3"/>
    <w:rsid w:val="4E03497C"/>
    <w:rsid w:val="4E074A68"/>
    <w:rsid w:val="4E1530BA"/>
    <w:rsid w:val="4E645CED"/>
    <w:rsid w:val="4ED51C67"/>
    <w:rsid w:val="4EE36BB7"/>
    <w:rsid w:val="4F052249"/>
    <w:rsid w:val="4F0E2393"/>
    <w:rsid w:val="4F263F2B"/>
    <w:rsid w:val="4F2929B8"/>
    <w:rsid w:val="4F65080F"/>
    <w:rsid w:val="4F6D7299"/>
    <w:rsid w:val="4F6F2E54"/>
    <w:rsid w:val="4F8930FB"/>
    <w:rsid w:val="4FC109AB"/>
    <w:rsid w:val="4FE34309"/>
    <w:rsid w:val="4FE86086"/>
    <w:rsid w:val="4FEE15AA"/>
    <w:rsid w:val="4FF64AF6"/>
    <w:rsid w:val="50221EC6"/>
    <w:rsid w:val="503D11C1"/>
    <w:rsid w:val="50767C29"/>
    <w:rsid w:val="50871D3D"/>
    <w:rsid w:val="50A52996"/>
    <w:rsid w:val="50A943BE"/>
    <w:rsid w:val="50AA426E"/>
    <w:rsid w:val="50E33CCF"/>
    <w:rsid w:val="50FE49F8"/>
    <w:rsid w:val="511778C0"/>
    <w:rsid w:val="512410D5"/>
    <w:rsid w:val="513E3DD5"/>
    <w:rsid w:val="516E4A3F"/>
    <w:rsid w:val="51855A47"/>
    <w:rsid w:val="518F05ED"/>
    <w:rsid w:val="51A230D3"/>
    <w:rsid w:val="51B66EE7"/>
    <w:rsid w:val="51D12099"/>
    <w:rsid w:val="5208682B"/>
    <w:rsid w:val="52090D1E"/>
    <w:rsid w:val="520A7B4F"/>
    <w:rsid w:val="521D52FF"/>
    <w:rsid w:val="52265CCD"/>
    <w:rsid w:val="52313CB8"/>
    <w:rsid w:val="52362CEB"/>
    <w:rsid w:val="524446FA"/>
    <w:rsid w:val="524A4CA4"/>
    <w:rsid w:val="52AD6F93"/>
    <w:rsid w:val="53013491"/>
    <w:rsid w:val="533A7DCB"/>
    <w:rsid w:val="533D16B4"/>
    <w:rsid w:val="53564DB1"/>
    <w:rsid w:val="536B1317"/>
    <w:rsid w:val="53802165"/>
    <w:rsid w:val="53B3083A"/>
    <w:rsid w:val="53B37102"/>
    <w:rsid w:val="53BB49E7"/>
    <w:rsid w:val="53D75CF3"/>
    <w:rsid w:val="54082F83"/>
    <w:rsid w:val="54121FB6"/>
    <w:rsid w:val="541F22B5"/>
    <w:rsid w:val="544628B5"/>
    <w:rsid w:val="54466AF5"/>
    <w:rsid w:val="54477C93"/>
    <w:rsid w:val="545461AA"/>
    <w:rsid w:val="54567068"/>
    <w:rsid w:val="547C5218"/>
    <w:rsid w:val="548C102F"/>
    <w:rsid w:val="548C57E6"/>
    <w:rsid w:val="548D112A"/>
    <w:rsid w:val="54E63462"/>
    <w:rsid w:val="551558CF"/>
    <w:rsid w:val="55221FB7"/>
    <w:rsid w:val="552450EF"/>
    <w:rsid w:val="5533055E"/>
    <w:rsid w:val="554C4DA8"/>
    <w:rsid w:val="55681C71"/>
    <w:rsid w:val="556B6187"/>
    <w:rsid w:val="556E42E4"/>
    <w:rsid w:val="55E9796A"/>
    <w:rsid w:val="55FB5C09"/>
    <w:rsid w:val="56024273"/>
    <w:rsid w:val="561E1A39"/>
    <w:rsid w:val="565B53CD"/>
    <w:rsid w:val="567764FF"/>
    <w:rsid w:val="56817C8B"/>
    <w:rsid w:val="56936AA9"/>
    <w:rsid w:val="56A33A58"/>
    <w:rsid w:val="56F329D8"/>
    <w:rsid w:val="570160D3"/>
    <w:rsid w:val="5725217D"/>
    <w:rsid w:val="572810E4"/>
    <w:rsid w:val="57627967"/>
    <w:rsid w:val="577E7B8E"/>
    <w:rsid w:val="57813A6B"/>
    <w:rsid w:val="57932214"/>
    <w:rsid w:val="579931D6"/>
    <w:rsid w:val="57B12188"/>
    <w:rsid w:val="57CC1935"/>
    <w:rsid w:val="57CD6743"/>
    <w:rsid w:val="57D33500"/>
    <w:rsid w:val="57DC0BE7"/>
    <w:rsid w:val="57E87074"/>
    <w:rsid w:val="57EB6655"/>
    <w:rsid w:val="58115BF8"/>
    <w:rsid w:val="58585BAF"/>
    <w:rsid w:val="585B2A50"/>
    <w:rsid w:val="585E5C5C"/>
    <w:rsid w:val="58A344C1"/>
    <w:rsid w:val="58B81161"/>
    <w:rsid w:val="58E549C6"/>
    <w:rsid w:val="58E874CA"/>
    <w:rsid w:val="58EE79C8"/>
    <w:rsid w:val="58FC3465"/>
    <w:rsid w:val="59543016"/>
    <w:rsid w:val="59755BB8"/>
    <w:rsid w:val="598026B8"/>
    <w:rsid w:val="59913245"/>
    <w:rsid w:val="59B2246E"/>
    <w:rsid w:val="59B723E7"/>
    <w:rsid w:val="59BC34FB"/>
    <w:rsid w:val="59BD5C03"/>
    <w:rsid w:val="59F362DF"/>
    <w:rsid w:val="5A19535B"/>
    <w:rsid w:val="5A1B2BBC"/>
    <w:rsid w:val="5A2360DB"/>
    <w:rsid w:val="5A465576"/>
    <w:rsid w:val="5A68385C"/>
    <w:rsid w:val="5A83248C"/>
    <w:rsid w:val="5AA4317C"/>
    <w:rsid w:val="5AC418AA"/>
    <w:rsid w:val="5AC63769"/>
    <w:rsid w:val="5AC70487"/>
    <w:rsid w:val="5ACA6EF3"/>
    <w:rsid w:val="5AD42554"/>
    <w:rsid w:val="5AFA547A"/>
    <w:rsid w:val="5B011ECA"/>
    <w:rsid w:val="5B4B1A4A"/>
    <w:rsid w:val="5B7712CD"/>
    <w:rsid w:val="5B885BE5"/>
    <w:rsid w:val="5B9475DC"/>
    <w:rsid w:val="5B9C2CB2"/>
    <w:rsid w:val="5BC1732C"/>
    <w:rsid w:val="5C480970"/>
    <w:rsid w:val="5C554F7B"/>
    <w:rsid w:val="5C862102"/>
    <w:rsid w:val="5CEC228E"/>
    <w:rsid w:val="5CED46F7"/>
    <w:rsid w:val="5D116F8A"/>
    <w:rsid w:val="5D16058F"/>
    <w:rsid w:val="5D2D0F5F"/>
    <w:rsid w:val="5D7D425E"/>
    <w:rsid w:val="5D973B70"/>
    <w:rsid w:val="5DA44D19"/>
    <w:rsid w:val="5DA7479B"/>
    <w:rsid w:val="5DC647B4"/>
    <w:rsid w:val="5DCF4148"/>
    <w:rsid w:val="5DEB2319"/>
    <w:rsid w:val="5DFB4364"/>
    <w:rsid w:val="5E135967"/>
    <w:rsid w:val="5E192158"/>
    <w:rsid w:val="5E1A41E6"/>
    <w:rsid w:val="5E2F0249"/>
    <w:rsid w:val="5E4B0EF2"/>
    <w:rsid w:val="5E576A2D"/>
    <w:rsid w:val="5E72492A"/>
    <w:rsid w:val="5E8245A3"/>
    <w:rsid w:val="5E905C69"/>
    <w:rsid w:val="5E905FED"/>
    <w:rsid w:val="5E997FEE"/>
    <w:rsid w:val="5EA05BDA"/>
    <w:rsid w:val="5ED40744"/>
    <w:rsid w:val="5EE11206"/>
    <w:rsid w:val="5F140042"/>
    <w:rsid w:val="5F4600E1"/>
    <w:rsid w:val="5F7A308E"/>
    <w:rsid w:val="5FB8682E"/>
    <w:rsid w:val="5FC90D84"/>
    <w:rsid w:val="5FD32873"/>
    <w:rsid w:val="5FD74A16"/>
    <w:rsid w:val="5FD91005"/>
    <w:rsid w:val="601076A8"/>
    <w:rsid w:val="602E520F"/>
    <w:rsid w:val="604440B3"/>
    <w:rsid w:val="60484416"/>
    <w:rsid w:val="607027A0"/>
    <w:rsid w:val="607D2771"/>
    <w:rsid w:val="607F4ACA"/>
    <w:rsid w:val="6088347D"/>
    <w:rsid w:val="609109FF"/>
    <w:rsid w:val="609D34B3"/>
    <w:rsid w:val="60BF1F91"/>
    <w:rsid w:val="60EB0CC4"/>
    <w:rsid w:val="60F773C5"/>
    <w:rsid w:val="61012201"/>
    <w:rsid w:val="610A1E29"/>
    <w:rsid w:val="611E2E7C"/>
    <w:rsid w:val="6130611D"/>
    <w:rsid w:val="613943CC"/>
    <w:rsid w:val="61566360"/>
    <w:rsid w:val="618F6E6B"/>
    <w:rsid w:val="619B0497"/>
    <w:rsid w:val="61AF46D5"/>
    <w:rsid w:val="61B76F95"/>
    <w:rsid w:val="61CA27EF"/>
    <w:rsid w:val="61CC1F1B"/>
    <w:rsid w:val="61CD0867"/>
    <w:rsid w:val="620771A2"/>
    <w:rsid w:val="626870B9"/>
    <w:rsid w:val="628D2CCE"/>
    <w:rsid w:val="628F6F8C"/>
    <w:rsid w:val="62985CA7"/>
    <w:rsid w:val="629C78AD"/>
    <w:rsid w:val="62AA2099"/>
    <w:rsid w:val="62CE1E93"/>
    <w:rsid w:val="62D02BC2"/>
    <w:rsid w:val="62E36B63"/>
    <w:rsid w:val="631613E0"/>
    <w:rsid w:val="632E00AE"/>
    <w:rsid w:val="633F0F41"/>
    <w:rsid w:val="633F6C8B"/>
    <w:rsid w:val="63417AE9"/>
    <w:rsid w:val="637334FE"/>
    <w:rsid w:val="637A61FB"/>
    <w:rsid w:val="63935EB5"/>
    <w:rsid w:val="63BC16B0"/>
    <w:rsid w:val="63C4509F"/>
    <w:rsid w:val="63C70756"/>
    <w:rsid w:val="63C949E0"/>
    <w:rsid w:val="63D26EC2"/>
    <w:rsid w:val="63E91F5E"/>
    <w:rsid w:val="645679CD"/>
    <w:rsid w:val="646B63E3"/>
    <w:rsid w:val="64792F98"/>
    <w:rsid w:val="648F40D8"/>
    <w:rsid w:val="649149D8"/>
    <w:rsid w:val="649D41D6"/>
    <w:rsid w:val="64AB775A"/>
    <w:rsid w:val="64B105AE"/>
    <w:rsid w:val="64C85C8B"/>
    <w:rsid w:val="64D311A1"/>
    <w:rsid w:val="64EE643A"/>
    <w:rsid w:val="65007516"/>
    <w:rsid w:val="65024A81"/>
    <w:rsid w:val="65102B89"/>
    <w:rsid w:val="6525753C"/>
    <w:rsid w:val="653336A9"/>
    <w:rsid w:val="65447546"/>
    <w:rsid w:val="655B2216"/>
    <w:rsid w:val="658243C7"/>
    <w:rsid w:val="659F5486"/>
    <w:rsid w:val="65D649EC"/>
    <w:rsid w:val="65F55679"/>
    <w:rsid w:val="65FB20F2"/>
    <w:rsid w:val="660C49FF"/>
    <w:rsid w:val="663A0DA8"/>
    <w:rsid w:val="66782554"/>
    <w:rsid w:val="6679722C"/>
    <w:rsid w:val="66867EAB"/>
    <w:rsid w:val="66C4409B"/>
    <w:rsid w:val="66CD3712"/>
    <w:rsid w:val="66DA2FC5"/>
    <w:rsid w:val="670B2027"/>
    <w:rsid w:val="671B3BFF"/>
    <w:rsid w:val="672E2DB7"/>
    <w:rsid w:val="67340DCB"/>
    <w:rsid w:val="673E17FA"/>
    <w:rsid w:val="67557499"/>
    <w:rsid w:val="67701834"/>
    <w:rsid w:val="677234C8"/>
    <w:rsid w:val="67744CF9"/>
    <w:rsid w:val="67A075D8"/>
    <w:rsid w:val="67A8595F"/>
    <w:rsid w:val="67AD1B6A"/>
    <w:rsid w:val="67BB53B2"/>
    <w:rsid w:val="67BB5B20"/>
    <w:rsid w:val="67BF77F4"/>
    <w:rsid w:val="67C52D81"/>
    <w:rsid w:val="67CE00F4"/>
    <w:rsid w:val="67CF2A6C"/>
    <w:rsid w:val="67E22746"/>
    <w:rsid w:val="67E513E3"/>
    <w:rsid w:val="67E7614F"/>
    <w:rsid w:val="67E91C1C"/>
    <w:rsid w:val="685904F2"/>
    <w:rsid w:val="686A0E3E"/>
    <w:rsid w:val="686A5D56"/>
    <w:rsid w:val="68C050F3"/>
    <w:rsid w:val="691B380B"/>
    <w:rsid w:val="692C442C"/>
    <w:rsid w:val="69736723"/>
    <w:rsid w:val="699525A5"/>
    <w:rsid w:val="69CA609E"/>
    <w:rsid w:val="69ED4EF0"/>
    <w:rsid w:val="6A1A323F"/>
    <w:rsid w:val="6A452D15"/>
    <w:rsid w:val="6A830960"/>
    <w:rsid w:val="6A83577D"/>
    <w:rsid w:val="6A8832C6"/>
    <w:rsid w:val="6A9B1B2E"/>
    <w:rsid w:val="6AA32881"/>
    <w:rsid w:val="6AE62AB6"/>
    <w:rsid w:val="6B0004EC"/>
    <w:rsid w:val="6B167E54"/>
    <w:rsid w:val="6B31494D"/>
    <w:rsid w:val="6B3B781A"/>
    <w:rsid w:val="6B702739"/>
    <w:rsid w:val="6B9E402E"/>
    <w:rsid w:val="6BAD75E7"/>
    <w:rsid w:val="6BC41C78"/>
    <w:rsid w:val="6BEA1F7C"/>
    <w:rsid w:val="6C4E5A95"/>
    <w:rsid w:val="6C680358"/>
    <w:rsid w:val="6C7862F2"/>
    <w:rsid w:val="6C7B0E5E"/>
    <w:rsid w:val="6C901BAA"/>
    <w:rsid w:val="6CC25C1C"/>
    <w:rsid w:val="6D0A7237"/>
    <w:rsid w:val="6D391583"/>
    <w:rsid w:val="6D461470"/>
    <w:rsid w:val="6D832D25"/>
    <w:rsid w:val="6D895931"/>
    <w:rsid w:val="6D90023C"/>
    <w:rsid w:val="6DBE3272"/>
    <w:rsid w:val="6DD96096"/>
    <w:rsid w:val="6E1C43AA"/>
    <w:rsid w:val="6E980821"/>
    <w:rsid w:val="6EDF117D"/>
    <w:rsid w:val="6EF5585B"/>
    <w:rsid w:val="6F3D19BE"/>
    <w:rsid w:val="6F440519"/>
    <w:rsid w:val="6F5F4DFB"/>
    <w:rsid w:val="6F6E76BD"/>
    <w:rsid w:val="6F892B5C"/>
    <w:rsid w:val="6FA75A8D"/>
    <w:rsid w:val="6FBB1EC5"/>
    <w:rsid w:val="6FC41DCD"/>
    <w:rsid w:val="6FE34596"/>
    <w:rsid w:val="70020BCB"/>
    <w:rsid w:val="7013329C"/>
    <w:rsid w:val="702823C5"/>
    <w:rsid w:val="70671FB5"/>
    <w:rsid w:val="70781A72"/>
    <w:rsid w:val="70954649"/>
    <w:rsid w:val="7098621D"/>
    <w:rsid w:val="70AC2B15"/>
    <w:rsid w:val="70B442CE"/>
    <w:rsid w:val="70EB163E"/>
    <w:rsid w:val="70F51444"/>
    <w:rsid w:val="71063EC7"/>
    <w:rsid w:val="710763A5"/>
    <w:rsid w:val="713F3BD4"/>
    <w:rsid w:val="714F0390"/>
    <w:rsid w:val="71726103"/>
    <w:rsid w:val="71911644"/>
    <w:rsid w:val="71AE56E6"/>
    <w:rsid w:val="71B246F9"/>
    <w:rsid w:val="71BA56DA"/>
    <w:rsid w:val="71CC251B"/>
    <w:rsid w:val="71DE0472"/>
    <w:rsid w:val="71E735CC"/>
    <w:rsid w:val="71F075A8"/>
    <w:rsid w:val="71FA1FB1"/>
    <w:rsid w:val="722E620A"/>
    <w:rsid w:val="723442BF"/>
    <w:rsid w:val="72600E04"/>
    <w:rsid w:val="728018BA"/>
    <w:rsid w:val="72AB6CEC"/>
    <w:rsid w:val="72EA5FE7"/>
    <w:rsid w:val="72F1516D"/>
    <w:rsid w:val="731542A7"/>
    <w:rsid w:val="732E359F"/>
    <w:rsid w:val="732F76A5"/>
    <w:rsid w:val="734F0E6B"/>
    <w:rsid w:val="73B529D5"/>
    <w:rsid w:val="73BC21D4"/>
    <w:rsid w:val="73BD3473"/>
    <w:rsid w:val="73C659C0"/>
    <w:rsid w:val="73F40F15"/>
    <w:rsid w:val="74047246"/>
    <w:rsid w:val="74061AA9"/>
    <w:rsid w:val="7406398F"/>
    <w:rsid w:val="740B03EB"/>
    <w:rsid w:val="744C73E4"/>
    <w:rsid w:val="745636AD"/>
    <w:rsid w:val="746A553F"/>
    <w:rsid w:val="74AB61D9"/>
    <w:rsid w:val="74AE535D"/>
    <w:rsid w:val="74BC62FC"/>
    <w:rsid w:val="74BE1431"/>
    <w:rsid w:val="74BE7787"/>
    <w:rsid w:val="74C51737"/>
    <w:rsid w:val="74CD4710"/>
    <w:rsid w:val="74D71904"/>
    <w:rsid w:val="74DA6F52"/>
    <w:rsid w:val="74FF3900"/>
    <w:rsid w:val="75327600"/>
    <w:rsid w:val="753E194D"/>
    <w:rsid w:val="75477C1E"/>
    <w:rsid w:val="754B64DF"/>
    <w:rsid w:val="755D13A3"/>
    <w:rsid w:val="757D4AA6"/>
    <w:rsid w:val="7581173C"/>
    <w:rsid w:val="758D1237"/>
    <w:rsid w:val="7598338B"/>
    <w:rsid w:val="75D002F3"/>
    <w:rsid w:val="75DE0FC2"/>
    <w:rsid w:val="75EB4A33"/>
    <w:rsid w:val="764D1D51"/>
    <w:rsid w:val="764F6BA8"/>
    <w:rsid w:val="765A6ACA"/>
    <w:rsid w:val="765F082D"/>
    <w:rsid w:val="766B10A1"/>
    <w:rsid w:val="766F235F"/>
    <w:rsid w:val="76A47512"/>
    <w:rsid w:val="771B46C0"/>
    <w:rsid w:val="771D63E4"/>
    <w:rsid w:val="772952D8"/>
    <w:rsid w:val="772B25C7"/>
    <w:rsid w:val="774715EE"/>
    <w:rsid w:val="77BF4DBF"/>
    <w:rsid w:val="77C616D8"/>
    <w:rsid w:val="77CB1242"/>
    <w:rsid w:val="77D13494"/>
    <w:rsid w:val="77D22F52"/>
    <w:rsid w:val="77E55105"/>
    <w:rsid w:val="77EA54D4"/>
    <w:rsid w:val="77FC10AD"/>
    <w:rsid w:val="782323C6"/>
    <w:rsid w:val="78332F4F"/>
    <w:rsid w:val="784430FC"/>
    <w:rsid w:val="784D74CD"/>
    <w:rsid w:val="7863192A"/>
    <w:rsid w:val="786E4D35"/>
    <w:rsid w:val="78777B67"/>
    <w:rsid w:val="78902019"/>
    <w:rsid w:val="78BB2B6C"/>
    <w:rsid w:val="78C41767"/>
    <w:rsid w:val="78F66AAF"/>
    <w:rsid w:val="78FF59B2"/>
    <w:rsid w:val="790A4D4D"/>
    <w:rsid w:val="7930742E"/>
    <w:rsid w:val="79313BDD"/>
    <w:rsid w:val="794739D9"/>
    <w:rsid w:val="7964679D"/>
    <w:rsid w:val="79716CEF"/>
    <w:rsid w:val="797A7576"/>
    <w:rsid w:val="79885A6B"/>
    <w:rsid w:val="7997776E"/>
    <w:rsid w:val="79E3768D"/>
    <w:rsid w:val="79F066F0"/>
    <w:rsid w:val="7A1C64CD"/>
    <w:rsid w:val="7A332975"/>
    <w:rsid w:val="7A5C3BB4"/>
    <w:rsid w:val="7A662CCA"/>
    <w:rsid w:val="7A6B74E0"/>
    <w:rsid w:val="7A812995"/>
    <w:rsid w:val="7A842D1E"/>
    <w:rsid w:val="7ABE626F"/>
    <w:rsid w:val="7AE2554B"/>
    <w:rsid w:val="7AEB3B51"/>
    <w:rsid w:val="7B2148CA"/>
    <w:rsid w:val="7B3D7463"/>
    <w:rsid w:val="7B45059B"/>
    <w:rsid w:val="7B492E4F"/>
    <w:rsid w:val="7B5502EB"/>
    <w:rsid w:val="7B6D315C"/>
    <w:rsid w:val="7B715F61"/>
    <w:rsid w:val="7B922C16"/>
    <w:rsid w:val="7BC05101"/>
    <w:rsid w:val="7BCE509B"/>
    <w:rsid w:val="7BEA5059"/>
    <w:rsid w:val="7C0E18FE"/>
    <w:rsid w:val="7C0E7B67"/>
    <w:rsid w:val="7C1270FB"/>
    <w:rsid w:val="7C156FF8"/>
    <w:rsid w:val="7C23691D"/>
    <w:rsid w:val="7C3A0227"/>
    <w:rsid w:val="7C3B7637"/>
    <w:rsid w:val="7C437AD4"/>
    <w:rsid w:val="7C451F3D"/>
    <w:rsid w:val="7C752882"/>
    <w:rsid w:val="7C891B1E"/>
    <w:rsid w:val="7CDB4AA5"/>
    <w:rsid w:val="7CF51D3B"/>
    <w:rsid w:val="7CFE4BF8"/>
    <w:rsid w:val="7D050D62"/>
    <w:rsid w:val="7D06400F"/>
    <w:rsid w:val="7D074795"/>
    <w:rsid w:val="7D180311"/>
    <w:rsid w:val="7D3A00C8"/>
    <w:rsid w:val="7D9372D7"/>
    <w:rsid w:val="7DEC3371"/>
    <w:rsid w:val="7DF33553"/>
    <w:rsid w:val="7DF46493"/>
    <w:rsid w:val="7E2807D2"/>
    <w:rsid w:val="7E5209BF"/>
    <w:rsid w:val="7E7C1D53"/>
    <w:rsid w:val="7EA105A5"/>
    <w:rsid w:val="7EB17F90"/>
    <w:rsid w:val="7ED33C36"/>
    <w:rsid w:val="7ED86A55"/>
    <w:rsid w:val="7EEE75CE"/>
    <w:rsid w:val="7EF96195"/>
    <w:rsid w:val="7F09051C"/>
    <w:rsid w:val="7F707573"/>
    <w:rsid w:val="7F7755C2"/>
    <w:rsid w:val="7F893C64"/>
    <w:rsid w:val="7FD110AC"/>
    <w:rsid w:val="7FD35E58"/>
    <w:rsid w:val="7FFA461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  <w:style w:type="character" w:styleId="7">
    <w:name w:val="HTML Code"/>
    <w:basedOn w:val="5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5" Type="http://schemas.openxmlformats.org/officeDocument/2006/relationships/fontTable" Target="fontTable.xml"/><Relationship Id="rId144" Type="http://schemas.openxmlformats.org/officeDocument/2006/relationships/numbering" Target="numbering.xml"/><Relationship Id="rId143" Type="http://schemas.openxmlformats.org/officeDocument/2006/relationships/customXml" Target="../customXml/item1.xml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149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2018-09-15T03:07:04Z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